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7CB5B" w14:textId="77777777" w:rsidR="006C1583" w:rsidRPr="0085554C" w:rsidRDefault="006C1583" w:rsidP="00E146B9">
      <w:pPr>
        <w:jc w:val="center"/>
        <w:rPr>
          <w:rFonts w:ascii="Arial" w:eastAsia="Calibri" w:hAnsi="Arial" w:cs="Arial"/>
          <w:b/>
          <w:sz w:val="20"/>
          <w:u w:val="single"/>
        </w:rPr>
      </w:pPr>
    </w:p>
    <w:p w14:paraId="3A8EDB4C" w14:textId="5F1C45AE" w:rsidR="001F7F6A" w:rsidRPr="00AA31AA" w:rsidRDefault="002A7995" w:rsidP="00E146B9">
      <w:pPr>
        <w:jc w:val="center"/>
        <w:rPr>
          <w:rFonts w:ascii="Arial" w:eastAsia="Calibri" w:hAnsi="Arial" w:cs="Arial"/>
          <w:b/>
          <w:sz w:val="96"/>
          <w:szCs w:val="96"/>
        </w:rPr>
      </w:pPr>
      <w:r w:rsidRPr="00AA31AA">
        <w:rPr>
          <w:rFonts w:ascii="Arial" w:eastAsia="Calibri" w:hAnsi="Arial" w:cs="Arial"/>
          <w:b/>
          <w:sz w:val="96"/>
          <w:szCs w:val="96"/>
        </w:rPr>
        <w:t>CODE OF CONDUCT FOR GOVERNORS</w:t>
      </w:r>
    </w:p>
    <w:p w14:paraId="157FB73F" w14:textId="77777777" w:rsidR="00E146B9" w:rsidRDefault="00E146B9" w:rsidP="00E146B9">
      <w:pPr>
        <w:jc w:val="center"/>
        <w:rPr>
          <w:rFonts w:ascii="Arial" w:eastAsia="Calibri" w:hAnsi="Arial" w:cs="Arial"/>
          <w:b/>
          <w:sz w:val="28"/>
          <w:szCs w:val="22"/>
          <w:u w:val="single"/>
        </w:rPr>
      </w:pPr>
    </w:p>
    <w:p w14:paraId="1C6E27DF" w14:textId="77777777" w:rsidR="00AA31AA" w:rsidRDefault="00AA31AA" w:rsidP="00E146B9">
      <w:pPr>
        <w:jc w:val="center"/>
        <w:rPr>
          <w:rFonts w:ascii="Arial" w:eastAsia="Calibri" w:hAnsi="Arial" w:cs="Arial"/>
          <w:b/>
          <w:sz w:val="28"/>
          <w:szCs w:val="22"/>
          <w:u w:val="single"/>
        </w:rPr>
      </w:pPr>
    </w:p>
    <w:p w14:paraId="2314882C" w14:textId="77777777" w:rsidR="00AA31AA" w:rsidRDefault="00AA31AA" w:rsidP="00E146B9">
      <w:pPr>
        <w:jc w:val="center"/>
        <w:rPr>
          <w:rFonts w:ascii="Arial" w:eastAsia="Calibri" w:hAnsi="Arial" w:cs="Arial"/>
          <w:b/>
          <w:sz w:val="28"/>
          <w:szCs w:val="22"/>
          <w:u w:val="single"/>
        </w:rPr>
      </w:pPr>
    </w:p>
    <w:p w14:paraId="7B2557E3" w14:textId="2A985BF8" w:rsidR="00AA31AA" w:rsidRDefault="00AA31AA" w:rsidP="00E146B9">
      <w:pPr>
        <w:jc w:val="center"/>
        <w:rPr>
          <w:rFonts w:ascii="Arial" w:eastAsia="Calibri" w:hAnsi="Arial" w:cs="Arial"/>
          <w:b/>
          <w:sz w:val="28"/>
          <w:szCs w:val="22"/>
          <w:u w:val="single"/>
        </w:rPr>
      </w:pPr>
      <w:r w:rsidRPr="00923747">
        <w:rPr>
          <w:b/>
          <w:noProof/>
          <w:color w:val="2A4B7E"/>
          <w:szCs w:val="24"/>
        </w:rPr>
        <w:drawing>
          <wp:anchor distT="0" distB="0" distL="114300" distR="114300" simplePos="0" relativeHeight="251659264" behindDoc="1" locked="0" layoutInCell="1" allowOverlap="1" wp14:anchorId="047D4E37" wp14:editId="6AD32A52">
            <wp:simplePos x="0" y="0"/>
            <wp:positionH relativeFrom="margin">
              <wp:posOffset>1685925</wp:posOffset>
            </wp:positionH>
            <wp:positionV relativeFrom="paragraph">
              <wp:posOffset>1270</wp:posOffset>
            </wp:positionV>
            <wp:extent cx="2847975" cy="3363750"/>
            <wp:effectExtent l="0" t="0" r="0" b="8255"/>
            <wp:wrapNone/>
            <wp:docPr id="2045719812"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7975" cy="3363750"/>
                    </a:xfrm>
                    <a:prstGeom prst="rect">
                      <a:avLst/>
                    </a:prstGeom>
                    <a:noFill/>
                  </pic:spPr>
                </pic:pic>
              </a:graphicData>
            </a:graphic>
            <wp14:sizeRelH relativeFrom="page">
              <wp14:pctWidth>0</wp14:pctWidth>
            </wp14:sizeRelH>
            <wp14:sizeRelV relativeFrom="page">
              <wp14:pctHeight>0</wp14:pctHeight>
            </wp14:sizeRelV>
          </wp:anchor>
        </w:drawing>
      </w:r>
    </w:p>
    <w:p w14:paraId="2050D597" w14:textId="473732D6" w:rsidR="00AA31AA" w:rsidRDefault="00AA31AA" w:rsidP="00E146B9">
      <w:pPr>
        <w:jc w:val="center"/>
        <w:rPr>
          <w:rFonts w:ascii="Arial" w:eastAsia="Calibri" w:hAnsi="Arial" w:cs="Arial"/>
          <w:b/>
          <w:sz w:val="28"/>
          <w:szCs w:val="22"/>
          <w:u w:val="single"/>
        </w:rPr>
      </w:pPr>
    </w:p>
    <w:p w14:paraId="323B34B5" w14:textId="7DFEA2D6" w:rsidR="00AA31AA" w:rsidRDefault="00AA31AA" w:rsidP="00E146B9">
      <w:pPr>
        <w:jc w:val="center"/>
        <w:rPr>
          <w:rFonts w:ascii="Arial" w:eastAsia="Calibri" w:hAnsi="Arial" w:cs="Arial"/>
          <w:b/>
          <w:sz w:val="28"/>
          <w:szCs w:val="22"/>
          <w:u w:val="single"/>
        </w:rPr>
      </w:pPr>
    </w:p>
    <w:p w14:paraId="131D40C1" w14:textId="2061F612" w:rsidR="00AA31AA" w:rsidRPr="00A252EA" w:rsidRDefault="00AA31AA" w:rsidP="00E146B9">
      <w:pPr>
        <w:jc w:val="center"/>
        <w:rPr>
          <w:rFonts w:ascii="Arial" w:eastAsia="Calibri" w:hAnsi="Arial" w:cs="Arial"/>
          <w:b/>
          <w:sz w:val="28"/>
          <w:szCs w:val="22"/>
          <w:u w:val="single"/>
        </w:rPr>
      </w:pPr>
    </w:p>
    <w:p w14:paraId="5FA5AE0C" w14:textId="431F80AE" w:rsidR="00D23ED9" w:rsidRPr="00A252EA" w:rsidRDefault="00D23ED9" w:rsidP="00D23ED9">
      <w:pPr>
        <w:autoSpaceDE w:val="0"/>
        <w:autoSpaceDN w:val="0"/>
        <w:adjustRightInd w:val="0"/>
        <w:rPr>
          <w:rFonts w:ascii="Arial" w:hAnsi="Arial" w:cs="Arial"/>
          <w:b/>
          <w:bCs/>
          <w:color w:val="000000"/>
          <w:szCs w:val="24"/>
          <w:lang w:eastAsia="en-GB"/>
        </w:rPr>
      </w:pPr>
    </w:p>
    <w:p w14:paraId="2E5F0A09" w14:textId="77777777" w:rsidR="00AA31AA" w:rsidRDefault="00AA31AA" w:rsidP="00D23ED9">
      <w:pPr>
        <w:autoSpaceDE w:val="0"/>
        <w:autoSpaceDN w:val="0"/>
        <w:adjustRightInd w:val="0"/>
        <w:rPr>
          <w:rFonts w:ascii="Arial" w:hAnsi="Arial" w:cs="Arial"/>
          <w:b/>
          <w:bCs/>
          <w:color w:val="000000"/>
          <w:sz w:val="22"/>
          <w:szCs w:val="22"/>
          <w:lang w:eastAsia="en-GB"/>
        </w:rPr>
      </w:pPr>
    </w:p>
    <w:p w14:paraId="13568A26" w14:textId="77777777" w:rsidR="00AA31AA" w:rsidRDefault="00AA31AA" w:rsidP="00D23ED9">
      <w:pPr>
        <w:autoSpaceDE w:val="0"/>
        <w:autoSpaceDN w:val="0"/>
        <w:adjustRightInd w:val="0"/>
        <w:rPr>
          <w:rFonts w:ascii="Arial" w:hAnsi="Arial" w:cs="Arial"/>
          <w:b/>
          <w:bCs/>
          <w:color w:val="000000"/>
          <w:sz w:val="22"/>
          <w:szCs w:val="22"/>
          <w:lang w:eastAsia="en-GB"/>
        </w:rPr>
      </w:pPr>
    </w:p>
    <w:p w14:paraId="36DA6CD6" w14:textId="77777777" w:rsidR="00AA31AA" w:rsidRDefault="00AA31AA" w:rsidP="00D23ED9">
      <w:pPr>
        <w:autoSpaceDE w:val="0"/>
        <w:autoSpaceDN w:val="0"/>
        <w:adjustRightInd w:val="0"/>
        <w:rPr>
          <w:rFonts w:ascii="Arial" w:hAnsi="Arial" w:cs="Arial"/>
          <w:b/>
          <w:bCs/>
          <w:color w:val="000000"/>
          <w:sz w:val="22"/>
          <w:szCs w:val="22"/>
          <w:lang w:eastAsia="en-GB"/>
        </w:rPr>
      </w:pPr>
    </w:p>
    <w:p w14:paraId="091BF8A3" w14:textId="77777777" w:rsidR="00AA31AA" w:rsidRDefault="00AA31AA" w:rsidP="00D23ED9">
      <w:pPr>
        <w:autoSpaceDE w:val="0"/>
        <w:autoSpaceDN w:val="0"/>
        <w:adjustRightInd w:val="0"/>
        <w:rPr>
          <w:rFonts w:ascii="Arial" w:hAnsi="Arial" w:cs="Arial"/>
          <w:b/>
          <w:bCs/>
          <w:color w:val="000000"/>
          <w:sz w:val="22"/>
          <w:szCs w:val="22"/>
          <w:lang w:eastAsia="en-GB"/>
        </w:rPr>
      </w:pPr>
    </w:p>
    <w:p w14:paraId="4FE4AACD" w14:textId="77777777" w:rsidR="00AA31AA" w:rsidRDefault="00AA31AA" w:rsidP="00D23ED9">
      <w:pPr>
        <w:autoSpaceDE w:val="0"/>
        <w:autoSpaceDN w:val="0"/>
        <w:adjustRightInd w:val="0"/>
        <w:rPr>
          <w:rFonts w:ascii="Arial" w:hAnsi="Arial" w:cs="Arial"/>
          <w:b/>
          <w:bCs/>
          <w:color w:val="000000"/>
          <w:sz w:val="22"/>
          <w:szCs w:val="22"/>
          <w:lang w:eastAsia="en-GB"/>
        </w:rPr>
      </w:pPr>
    </w:p>
    <w:p w14:paraId="51DE272B" w14:textId="77777777" w:rsidR="00AA31AA" w:rsidRDefault="00AA31AA" w:rsidP="00D23ED9">
      <w:pPr>
        <w:autoSpaceDE w:val="0"/>
        <w:autoSpaceDN w:val="0"/>
        <w:adjustRightInd w:val="0"/>
        <w:rPr>
          <w:rFonts w:ascii="Arial" w:hAnsi="Arial" w:cs="Arial"/>
          <w:b/>
          <w:bCs/>
          <w:color w:val="000000"/>
          <w:sz w:val="22"/>
          <w:szCs w:val="22"/>
          <w:lang w:eastAsia="en-GB"/>
        </w:rPr>
      </w:pPr>
    </w:p>
    <w:p w14:paraId="3140E120" w14:textId="77777777" w:rsidR="00AA31AA" w:rsidRDefault="00AA31AA" w:rsidP="00D23ED9">
      <w:pPr>
        <w:autoSpaceDE w:val="0"/>
        <w:autoSpaceDN w:val="0"/>
        <w:adjustRightInd w:val="0"/>
        <w:rPr>
          <w:rFonts w:ascii="Arial" w:hAnsi="Arial" w:cs="Arial"/>
          <w:b/>
          <w:bCs/>
          <w:color w:val="000000"/>
          <w:sz w:val="22"/>
          <w:szCs w:val="22"/>
          <w:lang w:eastAsia="en-GB"/>
        </w:rPr>
      </w:pPr>
    </w:p>
    <w:p w14:paraId="00DC77DB" w14:textId="77777777" w:rsidR="00AA31AA" w:rsidRDefault="00AA31AA" w:rsidP="00D23ED9">
      <w:pPr>
        <w:autoSpaceDE w:val="0"/>
        <w:autoSpaceDN w:val="0"/>
        <w:adjustRightInd w:val="0"/>
        <w:rPr>
          <w:rFonts w:ascii="Arial" w:hAnsi="Arial" w:cs="Arial"/>
          <w:b/>
          <w:bCs/>
          <w:color w:val="000000"/>
          <w:sz w:val="22"/>
          <w:szCs w:val="22"/>
          <w:lang w:eastAsia="en-GB"/>
        </w:rPr>
      </w:pPr>
    </w:p>
    <w:p w14:paraId="733C0E1E" w14:textId="77777777" w:rsidR="00AA31AA" w:rsidRDefault="00AA31AA" w:rsidP="00D23ED9">
      <w:pPr>
        <w:autoSpaceDE w:val="0"/>
        <w:autoSpaceDN w:val="0"/>
        <w:adjustRightInd w:val="0"/>
        <w:rPr>
          <w:rFonts w:ascii="Arial" w:hAnsi="Arial" w:cs="Arial"/>
          <w:b/>
          <w:bCs/>
          <w:color w:val="000000"/>
          <w:sz w:val="22"/>
          <w:szCs w:val="22"/>
          <w:lang w:eastAsia="en-GB"/>
        </w:rPr>
      </w:pPr>
    </w:p>
    <w:p w14:paraId="48ED08E2" w14:textId="77777777" w:rsidR="00AA31AA" w:rsidRDefault="00AA31AA" w:rsidP="00D23ED9">
      <w:pPr>
        <w:autoSpaceDE w:val="0"/>
        <w:autoSpaceDN w:val="0"/>
        <w:adjustRightInd w:val="0"/>
        <w:rPr>
          <w:rFonts w:ascii="Arial" w:hAnsi="Arial" w:cs="Arial"/>
          <w:b/>
          <w:bCs/>
          <w:color w:val="000000"/>
          <w:sz w:val="22"/>
          <w:szCs w:val="22"/>
          <w:lang w:eastAsia="en-GB"/>
        </w:rPr>
      </w:pPr>
    </w:p>
    <w:p w14:paraId="258CF8BF" w14:textId="77777777" w:rsidR="00AA31AA" w:rsidRDefault="00AA31AA" w:rsidP="00D23ED9">
      <w:pPr>
        <w:autoSpaceDE w:val="0"/>
        <w:autoSpaceDN w:val="0"/>
        <w:adjustRightInd w:val="0"/>
        <w:rPr>
          <w:rFonts w:ascii="Arial" w:hAnsi="Arial" w:cs="Arial"/>
          <w:b/>
          <w:bCs/>
          <w:color w:val="000000"/>
          <w:sz w:val="22"/>
          <w:szCs w:val="22"/>
          <w:lang w:eastAsia="en-GB"/>
        </w:rPr>
      </w:pPr>
    </w:p>
    <w:p w14:paraId="36E35B41" w14:textId="77777777" w:rsidR="00AA31AA" w:rsidRDefault="00AA31AA" w:rsidP="00D23ED9">
      <w:pPr>
        <w:autoSpaceDE w:val="0"/>
        <w:autoSpaceDN w:val="0"/>
        <w:adjustRightInd w:val="0"/>
        <w:rPr>
          <w:rFonts w:ascii="Arial" w:hAnsi="Arial" w:cs="Arial"/>
          <w:b/>
          <w:bCs/>
          <w:color w:val="000000"/>
          <w:sz w:val="22"/>
          <w:szCs w:val="22"/>
          <w:lang w:eastAsia="en-GB"/>
        </w:rPr>
      </w:pPr>
    </w:p>
    <w:p w14:paraId="21D67FB0" w14:textId="77777777" w:rsidR="00AA31AA" w:rsidRDefault="00AA31AA" w:rsidP="00D23ED9">
      <w:pPr>
        <w:autoSpaceDE w:val="0"/>
        <w:autoSpaceDN w:val="0"/>
        <w:adjustRightInd w:val="0"/>
        <w:rPr>
          <w:rFonts w:ascii="Arial" w:hAnsi="Arial" w:cs="Arial"/>
          <w:b/>
          <w:bCs/>
          <w:color w:val="000000"/>
          <w:sz w:val="22"/>
          <w:szCs w:val="22"/>
          <w:lang w:eastAsia="en-GB"/>
        </w:rPr>
      </w:pPr>
    </w:p>
    <w:p w14:paraId="77EABD06" w14:textId="77777777" w:rsidR="00AA31AA" w:rsidRDefault="00AA31AA" w:rsidP="00D23ED9">
      <w:pPr>
        <w:autoSpaceDE w:val="0"/>
        <w:autoSpaceDN w:val="0"/>
        <w:adjustRightInd w:val="0"/>
        <w:rPr>
          <w:rFonts w:ascii="Arial" w:hAnsi="Arial" w:cs="Arial"/>
          <w:b/>
          <w:bCs/>
          <w:color w:val="000000"/>
          <w:sz w:val="22"/>
          <w:szCs w:val="22"/>
          <w:lang w:eastAsia="en-GB"/>
        </w:rPr>
      </w:pPr>
    </w:p>
    <w:p w14:paraId="7634DF01" w14:textId="77777777" w:rsidR="00AA31AA" w:rsidRDefault="00AA31AA" w:rsidP="00D23ED9">
      <w:pPr>
        <w:autoSpaceDE w:val="0"/>
        <w:autoSpaceDN w:val="0"/>
        <w:adjustRightInd w:val="0"/>
        <w:rPr>
          <w:rFonts w:ascii="Arial" w:hAnsi="Arial" w:cs="Arial"/>
          <w:b/>
          <w:bCs/>
          <w:color w:val="000000"/>
          <w:sz w:val="22"/>
          <w:szCs w:val="22"/>
          <w:lang w:eastAsia="en-GB"/>
        </w:rPr>
      </w:pPr>
    </w:p>
    <w:p w14:paraId="1B2697D6" w14:textId="77777777" w:rsidR="00AA31AA" w:rsidRDefault="00AA31AA" w:rsidP="00D23ED9">
      <w:pPr>
        <w:autoSpaceDE w:val="0"/>
        <w:autoSpaceDN w:val="0"/>
        <w:adjustRightInd w:val="0"/>
        <w:rPr>
          <w:rFonts w:ascii="Arial" w:hAnsi="Arial" w:cs="Arial"/>
          <w:b/>
          <w:bCs/>
          <w:color w:val="000000"/>
          <w:sz w:val="22"/>
          <w:szCs w:val="22"/>
          <w:lang w:eastAsia="en-GB"/>
        </w:rPr>
      </w:pPr>
    </w:p>
    <w:p w14:paraId="1AE7CD48" w14:textId="77777777" w:rsidR="00AA31AA" w:rsidRDefault="00AA31AA" w:rsidP="00D23ED9">
      <w:pPr>
        <w:autoSpaceDE w:val="0"/>
        <w:autoSpaceDN w:val="0"/>
        <w:adjustRightInd w:val="0"/>
        <w:rPr>
          <w:rFonts w:ascii="Arial" w:hAnsi="Arial" w:cs="Arial"/>
          <w:b/>
          <w:bCs/>
          <w:color w:val="000000"/>
          <w:sz w:val="22"/>
          <w:szCs w:val="22"/>
          <w:lang w:eastAsia="en-GB"/>
        </w:rPr>
      </w:pPr>
    </w:p>
    <w:p w14:paraId="2571CC91" w14:textId="77777777" w:rsidR="00AA31AA" w:rsidRDefault="00AA31AA" w:rsidP="00D23ED9">
      <w:pPr>
        <w:autoSpaceDE w:val="0"/>
        <w:autoSpaceDN w:val="0"/>
        <w:adjustRightInd w:val="0"/>
        <w:rPr>
          <w:rFonts w:ascii="Arial" w:hAnsi="Arial" w:cs="Arial"/>
          <w:b/>
          <w:bCs/>
          <w:color w:val="000000"/>
          <w:sz w:val="22"/>
          <w:szCs w:val="22"/>
          <w:lang w:eastAsia="en-GB"/>
        </w:rPr>
      </w:pPr>
    </w:p>
    <w:p w14:paraId="34FCBC61" w14:textId="77777777" w:rsidR="00AA31AA" w:rsidRDefault="00AA31AA" w:rsidP="00D23ED9">
      <w:pPr>
        <w:autoSpaceDE w:val="0"/>
        <w:autoSpaceDN w:val="0"/>
        <w:adjustRightInd w:val="0"/>
        <w:rPr>
          <w:rFonts w:ascii="Arial" w:hAnsi="Arial" w:cs="Arial"/>
          <w:b/>
          <w:bCs/>
          <w:color w:val="000000"/>
          <w:sz w:val="22"/>
          <w:szCs w:val="22"/>
          <w:lang w:eastAsia="en-GB"/>
        </w:rPr>
      </w:pPr>
    </w:p>
    <w:p w14:paraId="776F60C6" w14:textId="77777777" w:rsidR="00AA31AA" w:rsidRDefault="00AA31AA" w:rsidP="00D23ED9">
      <w:pPr>
        <w:autoSpaceDE w:val="0"/>
        <w:autoSpaceDN w:val="0"/>
        <w:adjustRightInd w:val="0"/>
        <w:rPr>
          <w:rFonts w:ascii="Arial" w:hAnsi="Arial" w:cs="Arial"/>
          <w:b/>
          <w:bCs/>
          <w:color w:val="000000"/>
          <w:sz w:val="22"/>
          <w:szCs w:val="22"/>
          <w:lang w:eastAsia="en-GB"/>
        </w:rPr>
      </w:pPr>
    </w:p>
    <w:p w14:paraId="7212EB1B" w14:textId="4D15B16E" w:rsidR="00D23ED9" w:rsidRPr="00935833" w:rsidRDefault="00D23ED9" w:rsidP="00D23ED9">
      <w:pPr>
        <w:autoSpaceDE w:val="0"/>
        <w:autoSpaceDN w:val="0"/>
        <w:adjustRightInd w:val="0"/>
        <w:rPr>
          <w:rFonts w:ascii="Arial" w:hAnsi="Arial" w:cs="Arial"/>
          <w:color w:val="000000"/>
          <w:sz w:val="22"/>
          <w:szCs w:val="22"/>
          <w:lang w:eastAsia="en-GB"/>
        </w:rPr>
      </w:pPr>
      <w:r w:rsidRPr="00935833">
        <w:rPr>
          <w:rFonts w:ascii="Arial" w:hAnsi="Arial" w:cs="Arial"/>
          <w:b/>
          <w:bCs/>
          <w:color w:val="000000"/>
          <w:sz w:val="22"/>
          <w:szCs w:val="22"/>
          <w:lang w:eastAsia="en-GB"/>
        </w:rPr>
        <w:t>Adopted</w:t>
      </w:r>
      <w:r w:rsidRPr="00935833">
        <w:rPr>
          <w:rFonts w:ascii="Arial" w:hAnsi="Arial" w:cs="Arial"/>
          <w:b/>
          <w:color w:val="000000"/>
          <w:sz w:val="22"/>
          <w:szCs w:val="22"/>
          <w:lang w:eastAsia="en-GB"/>
        </w:rPr>
        <w:t>:</w:t>
      </w:r>
      <w:r w:rsidR="00995DC2" w:rsidRPr="00935833">
        <w:rPr>
          <w:rFonts w:ascii="Arial" w:hAnsi="Arial" w:cs="Arial"/>
          <w:color w:val="FF0000"/>
          <w:sz w:val="22"/>
          <w:szCs w:val="22"/>
          <w:lang w:eastAsia="en-GB"/>
        </w:rPr>
        <w:t xml:space="preserve"> </w:t>
      </w:r>
      <w:r w:rsidR="00AA31AA">
        <w:rPr>
          <w:rFonts w:ascii="Arial" w:hAnsi="Arial" w:cs="Arial"/>
          <w:color w:val="FF0000"/>
          <w:sz w:val="28"/>
          <w:szCs w:val="28"/>
          <w:lang w:eastAsia="en-GB"/>
        </w:rPr>
        <w:t>September 2026</w:t>
      </w:r>
      <w:r w:rsidR="00B532BB">
        <w:rPr>
          <w:rFonts w:ascii="Arial" w:hAnsi="Arial" w:cs="Arial"/>
          <w:color w:val="000000"/>
          <w:sz w:val="28"/>
          <w:szCs w:val="28"/>
          <w:lang w:eastAsia="en-GB"/>
        </w:rPr>
        <w:t xml:space="preserve">   </w:t>
      </w:r>
      <w:r w:rsidR="00B532BB">
        <w:rPr>
          <w:rFonts w:ascii="Arial" w:hAnsi="Arial" w:cs="Arial"/>
          <w:color w:val="000000"/>
          <w:sz w:val="28"/>
          <w:szCs w:val="28"/>
          <w:lang w:eastAsia="en-GB"/>
        </w:rPr>
        <w:tab/>
      </w:r>
      <w:r w:rsidRPr="00935833">
        <w:rPr>
          <w:rFonts w:ascii="Arial" w:hAnsi="Arial" w:cs="Arial"/>
          <w:sz w:val="22"/>
          <w:szCs w:val="22"/>
          <w:lang w:eastAsia="en-GB"/>
        </w:rPr>
        <w:tab/>
      </w:r>
      <w:r w:rsidR="00AA31AA">
        <w:rPr>
          <w:rFonts w:ascii="Arial" w:hAnsi="Arial" w:cs="Arial"/>
          <w:sz w:val="22"/>
          <w:szCs w:val="22"/>
          <w:lang w:eastAsia="en-GB"/>
        </w:rPr>
        <w:t xml:space="preserve">                               </w:t>
      </w:r>
      <w:r w:rsidRPr="00935833">
        <w:rPr>
          <w:rFonts w:ascii="Arial" w:hAnsi="Arial" w:cs="Arial"/>
          <w:b/>
          <w:bCs/>
          <w:color w:val="000000"/>
          <w:sz w:val="22"/>
          <w:szCs w:val="22"/>
          <w:lang w:eastAsia="en-GB"/>
        </w:rPr>
        <w:t xml:space="preserve">Review Frequency: </w:t>
      </w:r>
      <w:r w:rsidR="00AA31AA">
        <w:rPr>
          <w:rFonts w:ascii="Arial" w:hAnsi="Arial" w:cs="Arial"/>
          <w:color w:val="000000"/>
          <w:sz w:val="22"/>
          <w:szCs w:val="22"/>
          <w:lang w:eastAsia="en-GB"/>
        </w:rPr>
        <w:t>Annual</w:t>
      </w:r>
    </w:p>
    <w:p w14:paraId="27AEB2BB" w14:textId="527DF3F4" w:rsidR="005E5993" w:rsidRDefault="005E5993" w:rsidP="00AA31AA">
      <w:pPr>
        <w:tabs>
          <w:tab w:val="left" w:pos="5670"/>
        </w:tabs>
        <w:spacing w:line="276" w:lineRule="auto"/>
        <w:contextualSpacing/>
        <w:jc w:val="both"/>
        <w:rPr>
          <w:rFonts w:ascii="Arial" w:hAnsi="Arial" w:cs="Arial"/>
        </w:rPr>
        <w:sectPr w:rsidR="005E5993" w:rsidSect="005D1573">
          <w:headerReference w:type="default" r:id="rId12"/>
          <w:footerReference w:type="default" r:id="rId13"/>
          <w:headerReference w:type="first" r:id="rId14"/>
          <w:footerReference w:type="first" r:id="rId15"/>
          <w:pgSz w:w="11906" w:h="16838"/>
          <w:pgMar w:top="1242" w:right="720" w:bottom="2835" w:left="720" w:header="6" w:footer="227" w:gutter="0"/>
          <w:cols w:space="708"/>
          <w:titlePg/>
          <w:docGrid w:linePitch="360"/>
        </w:sectPr>
      </w:pPr>
    </w:p>
    <w:p w14:paraId="74A3BCCC" w14:textId="24DCFAA5" w:rsidR="00D23ED9" w:rsidRPr="00A252EA" w:rsidRDefault="00D23ED9" w:rsidP="00AA31AA">
      <w:pPr>
        <w:autoSpaceDE w:val="0"/>
        <w:autoSpaceDN w:val="0"/>
        <w:adjustRightInd w:val="0"/>
        <w:spacing w:line="276" w:lineRule="auto"/>
        <w:jc w:val="center"/>
        <w:rPr>
          <w:rFonts w:ascii="Arial" w:hAnsi="Arial" w:cs="Arial"/>
          <w:b/>
          <w:bCs/>
          <w:color w:val="000000"/>
          <w:sz w:val="28"/>
          <w:szCs w:val="24"/>
          <w:lang w:eastAsia="en-GB"/>
        </w:rPr>
      </w:pPr>
      <w:r w:rsidRPr="00A252EA">
        <w:rPr>
          <w:rFonts w:ascii="Arial" w:hAnsi="Arial" w:cs="Arial"/>
          <w:b/>
          <w:bCs/>
          <w:color w:val="000000"/>
          <w:sz w:val="28"/>
          <w:szCs w:val="24"/>
          <w:lang w:eastAsia="en-GB"/>
        </w:rPr>
        <w:lastRenderedPageBreak/>
        <w:t xml:space="preserve">CODE OF CONDUCT FOR THE </w:t>
      </w:r>
      <w:r w:rsidR="00273176" w:rsidRPr="00A252EA">
        <w:rPr>
          <w:rFonts w:ascii="Arial" w:hAnsi="Arial" w:cs="Arial"/>
          <w:b/>
          <w:bCs/>
          <w:color w:val="000000"/>
          <w:sz w:val="28"/>
          <w:szCs w:val="24"/>
          <w:lang w:eastAsia="en-GB"/>
        </w:rPr>
        <w:t>GOVERNING BOARD</w:t>
      </w:r>
      <w:r w:rsidRPr="00A252EA">
        <w:rPr>
          <w:rFonts w:ascii="Arial" w:hAnsi="Arial" w:cs="Arial"/>
          <w:b/>
          <w:bCs/>
          <w:color w:val="000000"/>
          <w:sz w:val="28"/>
          <w:szCs w:val="24"/>
          <w:lang w:eastAsia="en-GB"/>
        </w:rPr>
        <w:t xml:space="preserve"> OF</w:t>
      </w:r>
    </w:p>
    <w:p w14:paraId="3BA1EF5B" w14:textId="30EA3AC2" w:rsidR="003B066D" w:rsidRPr="00A252EA" w:rsidRDefault="00AA31AA" w:rsidP="00AA31AA">
      <w:pPr>
        <w:autoSpaceDE w:val="0"/>
        <w:autoSpaceDN w:val="0"/>
        <w:adjustRightInd w:val="0"/>
        <w:spacing w:line="276" w:lineRule="auto"/>
        <w:jc w:val="center"/>
        <w:rPr>
          <w:rFonts w:ascii="Arial" w:hAnsi="Arial" w:cs="Arial"/>
          <w:color w:val="FF0000"/>
          <w:szCs w:val="24"/>
          <w:lang w:eastAsia="en-GB"/>
        </w:rPr>
      </w:pPr>
      <w:r>
        <w:rPr>
          <w:rFonts w:ascii="Arial" w:hAnsi="Arial" w:cs="Arial"/>
          <w:b/>
          <w:bCs/>
          <w:color w:val="FF0000"/>
          <w:sz w:val="28"/>
          <w:szCs w:val="24"/>
          <w:lang w:eastAsia="en-GB"/>
        </w:rPr>
        <w:t>SANDAL CASTLE PRIMARY SCHOOL</w:t>
      </w:r>
    </w:p>
    <w:p w14:paraId="074F94B5" w14:textId="77777777" w:rsidR="004223E4" w:rsidRPr="00A252EA" w:rsidRDefault="004223E4" w:rsidP="004223E4">
      <w:pPr>
        <w:autoSpaceDE w:val="0"/>
        <w:autoSpaceDN w:val="0"/>
        <w:adjustRightInd w:val="0"/>
        <w:spacing w:line="276" w:lineRule="auto"/>
        <w:jc w:val="center"/>
        <w:rPr>
          <w:rFonts w:ascii="Arial" w:hAnsi="Arial" w:cs="Arial"/>
          <w:b/>
          <w:bCs/>
          <w:color w:val="000000"/>
          <w:szCs w:val="24"/>
          <w:lang w:eastAsia="en-GB"/>
        </w:rPr>
      </w:pPr>
    </w:p>
    <w:p w14:paraId="38542EFE" w14:textId="77777777" w:rsidR="00C12F68" w:rsidRPr="006C1583" w:rsidRDefault="00C12F68" w:rsidP="00C12F68">
      <w:pPr>
        <w:tabs>
          <w:tab w:val="left" w:pos="4111"/>
        </w:tabs>
        <w:spacing w:line="276" w:lineRule="auto"/>
        <w:contextualSpacing/>
        <w:jc w:val="both"/>
        <w:rPr>
          <w:rFonts w:ascii="Arial" w:hAnsi="Arial" w:cs="Arial"/>
          <w:b/>
          <w:sz w:val="22"/>
          <w:szCs w:val="22"/>
        </w:rPr>
      </w:pPr>
      <w:r w:rsidRPr="006C1583">
        <w:rPr>
          <w:rFonts w:ascii="Arial" w:hAnsi="Arial" w:cs="Arial"/>
          <w:b/>
          <w:sz w:val="22"/>
          <w:szCs w:val="22"/>
        </w:rPr>
        <w:t>As governors / trustees, we will focus on our strategic functions:</w:t>
      </w:r>
    </w:p>
    <w:p w14:paraId="109B951A" w14:textId="77777777" w:rsidR="00C12F68" w:rsidRPr="006C1583" w:rsidRDefault="00C12F68" w:rsidP="00C12F68">
      <w:pPr>
        <w:numPr>
          <w:ilvl w:val="0"/>
          <w:numId w:val="27"/>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ensuring there is clarity of vision, ethos and strategic direction</w:t>
      </w:r>
    </w:p>
    <w:p w14:paraId="3BB3BD38" w14:textId="77777777" w:rsidR="00C12F68" w:rsidRPr="006C1583" w:rsidRDefault="00C12F68" w:rsidP="00C12F68">
      <w:pPr>
        <w:numPr>
          <w:ilvl w:val="0"/>
          <w:numId w:val="27"/>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holding executive leaders to account for the educational performance of the organisation and its pupils and the performance management of staff</w:t>
      </w:r>
    </w:p>
    <w:p w14:paraId="796EDEB6" w14:textId="77777777" w:rsidR="00C12F68" w:rsidRPr="006C1583" w:rsidRDefault="00C12F68" w:rsidP="00C12F68">
      <w:pPr>
        <w:numPr>
          <w:ilvl w:val="0"/>
          <w:numId w:val="27"/>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overseeing the financial performance of the organisation and making sure its money is well spent</w:t>
      </w:r>
    </w:p>
    <w:p w14:paraId="2D62F65D" w14:textId="087A7DE7" w:rsidR="00C12F68" w:rsidRPr="006C1583" w:rsidRDefault="00C12F68" w:rsidP="00C12F68">
      <w:pPr>
        <w:numPr>
          <w:ilvl w:val="0"/>
          <w:numId w:val="27"/>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ensuring the voices of stakeholders are heard </w:t>
      </w:r>
    </w:p>
    <w:p w14:paraId="264EF9CE" w14:textId="77777777" w:rsidR="00C12F68" w:rsidRPr="006C1583" w:rsidRDefault="00C12F68" w:rsidP="00C12F68">
      <w:pPr>
        <w:tabs>
          <w:tab w:val="left" w:pos="4111"/>
        </w:tabs>
        <w:spacing w:line="276" w:lineRule="auto"/>
        <w:contextualSpacing/>
        <w:jc w:val="both"/>
        <w:rPr>
          <w:rFonts w:ascii="Arial" w:hAnsi="Arial" w:cs="Arial"/>
          <w:bCs/>
          <w:sz w:val="22"/>
          <w:szCs w:val="22"/>
        </w:rPr>
      </w:pPr>
    </w:p>
    <w:p w14:paraId="4AC089F3" w14:textId="1066AEBB" w:rsidR="0085554C" w:rsidRPr="006C1583" w:rsidRDefault="0085554C" w:rsidP="00C12F68">
      <w:pPr>
        <w:tabs>
          <w:tab w:val="left" w:pos="4111"/>
        </w:tabs>
        <w:spacing w:line="276" w:lineRule="auto"/>
        <w:contextualSpacing/>
        <w:jc w:val="both"/>
        <w:rPr>
          <w:rFonts w:ascii="Arial" w:hAnsi="Arial" w:cs="Arial"/>
          <w:b/>
          <w:sz w:val="22"/>
          <w:szCs w:val="22"/>
        </w:rPr>
      </w:pPr>
      <w:r>
        <w:rPr>
          <w:rFonts w:ascii="Arial" w:hAnsi="Arial" w:cs="Arial"/>
          <w:b/>
          <w:sz w:val="22"/>
          <w:szCs w:val="22"/>
        </w:rPr>
        <w:t>*</w:t>
      </w:r>
      <w:r w:rsidR="00C12F68" w:rsidRPr="006C1583">
        <w:rPr>
          <w:rFonts w:ascii="Arial" w:hAnsi="Arial" w:cs="Arial"/>
          <w:b/>
          <w:sz w:val="22"/>
          <w:szCs w:val="22"/>
        </w:rPr>
        <w:t>As individuals on the board we agree to</w:t>
      </w:r>
      <w:r>
        <w:rPr>
          <w:rFonts w:ascii="Arial" w:hAnsi="Arial" w:cs="Arial"/>
          <w:b/>
          <w:sz w:val="22"/>
          <w:szCs w:val="22"/>
        </w:rPr>
        <w:t xml:space="preserve"> abide by the Seven Nolan Principles of Public Life (see Annex)</w:t>
      </w:r>
    </w:p>
    <w:p w14:paraId="3ED22189" w14:textId="77777777" w:rsidR="00C12F68" w:rsidRPr="006C1583" w:rsidRDefault="00C12F68" w:rsidP="00C12F68">
      <w:pPr>
        <w:tabs>
          <w:tab w:val="left" w:pos="4111"/>
        </w:tabs>
        <w:spacing w:line="276" w:lineRule="auto"/>
        <w:contextualSpacing/>
        <w:jc w:val="both"/>
        <w:rPr>
          <w:rFonts w:ascii="Arial" w:hAnsi="Arial" w:cs="Arial"/>
          <w:b/>
          <w:sz w:val="22"/>
          <w:szCs w:val="22"/>
        </w:rPr>
      </w:pPr>
    </w:p>
    <w:p w14:paraId="2504F07A" w14:textId="4F84C125" w:rsidR="00C12F68" w:rsidRPr="006C1583" w:rsidRDefault="0085554C" w:rsidP="00C12F68">
      <w:pPr>
        <w:tabs>
          <w:tab w:val="left" w:pos="4111"/>
        </w:tabs>
        <w:spacing w:line="276" w:lineRule="auto"/>
        <w:contextualSpacing/>
        <w:jc w:val="both"/>
        <w:rPr>
          <w:rFonts w:ascii="Arial" w:hAnsi="Arial" w:cs="Arial"/>
          <w:b/>
          <w:sz w:val="22"/>
          <w:szCs w:val="22"/>
        </w:rPr>
      </w:pPr>
      <w:r>
        <w:rPr>
          <w:rFonts w:ascii="Arial" w:hAnsi="Arial" w:cs="Arial"/>
          <w:b/>
          <w:sz w:val="22"/>
          <w:szCs w:val="22"/>
        </w:rPr>
        <w:t>As Governors we will f</w:t>
      </w:r>
      <w:r w:rsidR="00C12F68" w:rsidRPr="006C1583">
        <w:rPr>
          <w:rFonts w:ascii="Arial" w:hAnsi="Arial" w:cs="Arial"/>
          <w:b/>
          <w:sz w:val="22"/>
          <w:szCs w:val="22"/>
        </w:rPr>
        <w:t>ulfil our role &amp; responsibilities</w:t>
      </w:r>
      <w:r>
        <w:rPr>
          <w:rFonts w:ascii="Arial" w:hAnsi="Arial" w:cs="Arial"/>
          <w:b/>
          <w:sz w:val="22"/>
          <w:szCs w:val="22"/>
        </w:rPr>
        <w:t>:</w:t>
      </w:r>
    </w:p>
    <w:p w14:paraId="498A4E43"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accept that our role is strategic and so will focus on our core functions rather than involve ourselves in </w:t>
      </w:r>
      <w:proofErr w:type="gramStart"/>
      <w:r w:rsidRPr="006C1583">
        <w:rPr>
          <w:rFonts w:ascii="Arial" w:hAnsi="Arial" w:cs="Arial"/>
          <w:bCs/>
          <w:sz w:val="22"/>
          <w:szCs w:val="22"/>
        </w:rPr>
        <w:t>day to day</w:t>
      </w:r>
      <w:proofErr w:type="gramEnd"/>
      <w:r w:rsidRPr="006C1583">
        <w:rPr>
          <w:rFonts w:ascii="Arial" w:hAnsi="Arial" w:cs="Arial"/>
          <w:bCs/>
          <w:sz w:val="22"/>
          <w:szCs w:val="22"/>
        </w:rPr>
        <w:t xml:space="preserve"> management.</w:t>
      </w:r>
    </w:p>
    <w:p w14:paraId="3EED71AD" w14:textId="295B90B3" w:rsidR="006C1583" w:rsidRPr="006C1583" w:rsidRDefault="006C1583" w:rsidP="006D7B4C">
      <w:pPr>
        <w:pStyle w:val="ListParagraph"/>
        <w:numPr>
          <w:ilvl w:val="0"/>
          <w:numId w:val="28"/>
        </w:numPr>
        <w:tabs>
          <w:tab w:val="left" w:pos="4111"/>
        </w:tabs>
        <w:spacing w:line="276" w:lineRule="auto"/>
        <w:jc w:val="both"/>
        <w:rPr>
          <w:rFonts w:ascii="Arial" w:hAnsi="Arial" w:cs="Arial"/>
          <w:bCs/>
          <w:sz w:val="22"/>
          <w:szCs w:val="22"/>
        </w:rPr>
      </w:pPr>
      <w:r w:rsidRPr="006C1583">
        <w:rPr>
          <w:rFonts w:ascii="Arial" w:hAnsi="Arial" w:cs="Arial"/>
          <w:bCs/>
          <w:i/>
          <w:iCs/>
          <w:sz w:val="22"/>
          <w:szCs w:val="22"/>
        </w:rPr>
        <w:t>*For those working within a multi academy trust:</w:t>
      </w:r>
      <w:r w:rsidRPr="006C1583">
        <w:rPr>
          <w:rFonts w:ascii="Arial" w:hAnsi="Arial" w:cs="Arial"/>
          <w:bCs/>
          <w:sz w:val="22"/>
          <w:szCs w:val="22"/>
        </w:rPr>
        <w:t xml:space="preserve"> We will fulfil our role and responsibilities as set out in our scheme of delegation </w:t>
      </w:r>
      <w:r w:rsidRPr="006C1583">
        <w:rPr>
          <w:rFonts w:ascii="Arial" w:hAnsi="Arial" w:cs="Arial"/>
          <w:bCs/>
          <w:i/>
          <w:iCs/>
          <w:sz w:val="22"/>
          <w:szCs w:val="22"/>
        </w:rPr>
        <w:t>(specific to individual Trust)</w:t>
      </w:r>
      <w:r w:rsidRPr="006C1583">
        <w:rPr>
          <w:rFonts w:ascii="Arial" w:hAnsi="Arial" w:cs="Arial"/>
          <w:bCs/>
          <w:sz w:val="22"/>
          <w:szCs w:val="22"/>
        </w:rPr>
        <w:t>.</w:t>
      </w:r>
    </w:p>
    <w:p w14:paraId="59E9474A" w14:textId="6F482CD9"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develop, share and live the ethos and values of our school/s.</w:t>
      </w:r>
    </w:p>
    <w:p w14:paraId="6560D1C0"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agree to adhere to school/trust policies and procedures as set out by the relevant governing documents and law.</w:t>
      </w:r>
    </w:p>
    <w:p w14:paraId="4E5B93DB"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work collectively for the benefit of the school/s.</w:t>
      </w:r>
    </w:p>
    <w:p w14:paraId="2A4421FC"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be candid but constructive and respectful when holding senior leaders to account.</w:t>
      </w:r>
    </w:p>
    <w:p w14:paraId="12D889D4"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consider how our decisions may affect the school/s and local community.</w:t>
      </w:r>
    </w:p>
    <w:p w14:paraId="182C5638"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stand by the decisions that we make as a collective.</w:t>
      </w:r>
    </w:p>
    <w:p w14:paraId="77F471C4"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Where decisions and actions conflict with the Seven Principles of Public Life or may place pupils at risk, we will speak up and bring this to the attention of the relevant authorities. </w:t>
      </w:r>
    </w:p>
    <w:p w14:paraId="77BD5AB8"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only speak or act on behalf of the board if we have the authority to do so.</w:t>
      </w:r>
    </w:p>
    <w:p w14:paraId="364E420D"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will fulfil our responsibilities as a good employer, acting fairly and without prejudice. </w:t>
      </w:r>
    </w:p>
    <w:p w14:paraId="7348B447" w14:textId="77777777"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When making or responding to complaints we will follow the established procedures.</w:t>
      </w:r>
    </w:p>
    <w:p w14:paraId="4738F38A" w14:textId="5931FD6C" w:rsidR="00C12F68" w:rsidRPr="006C1583" w:rsidRDefault="00C12F68" w:rsidP="00C12F68">
      <w:pPr>
        <w:numPr>
          <w:ilvl w:val="0"/>
          <w:numId w:val="28"/>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strive to uphold the school’s / trust’s reputation in our private communications (including on social media).</w:t>
      </w:r>
    </w:p>
    <w:p w14:paraId="6DD3F525" w14:textId="58579ABA" w:rsidR="006C1583" w:rsidRPr="006C1583" w:rsidRDefault="006C1583" w:rsidP="006C1583">
      <w:pPr>
        <w:pStyle w:val="ListParagraph"/>
        <w:numPr>
          <w:ilvl w:val="0"/>
          <w:numId w:val="28"/>
        </w:numPr>
        <w:rPr>
          <w:rFonts w:ascii="Arial" w:hAnsi="Arial" w:cs="Arial"/>
          <w:bCs/>
          <w:sz w:val="22"/>
          <w:szCs w:val="22"/>
        </w:rPr>
      </w:pPr>
      <w:r w:rsidRPr="006C1583">
        <w:rPr>
          <w:rFonts w:ascii="Arial" w:hAnsi="Arial" w:cs="Arial"/>
          <w:bCs/>
          <w:sz w:val="22"/>
          <w:szCs w:val="22"/>
        </w:rPr>
        <w:t>*We will not discriminate against anyone and will work to advance equality of opportunity for all.</w:t>
      </w:r>
    </w:p>
    <w:p w14:paraId="1E5D6C79" w14:textId="77777777" w:rsidR="00C12F68" w:rsidRPr="006C1583" w:rsidRDefault="00C12F68" w:rsidP="00C12F68">
      <w:pPr>
        <w:tabs>
          <w:tab w:val="left" w:pos="4111"/>
        </w:tabs>
        <w:spacing w:line="276" w:lineRule="auto"/>
        <w:contextualSpacing/>
        <w:jc w:val="both"/>
        <w:rPr>
          <w:rFonts w:ascii="Arial" w:hAnsi="Arial" w:cs="Arial"/>
          <w:bCs/>
          <w:sz w:val="22"/>
          <w:szCs w:val="22"/>
        </w:rPr>
      </w:pPr>
    </w:p>
    <w:p w14:paraId="6EE3D6C3" w14:textId="32F28F3F" w:rsidR="00C12F68" w:rsidRPr="006C1583" w:rsidRDefault="00C12F68" w:rsidP="00C12F68">
      <w:pPr>
        <w:tabs>
          <w:tab w:val="left" w:pos="4111"/>
        </w:tabs>
        <w:spacing w:line="276" w:lineRule="auto"/>
        <w:contextualSpacing/>
        <w:jc w:val="both"/>
        <w:rPr>
          <w:rFonts w:ascii="Arial" w:hAnsi="Arial" w:cs="Arial"/>
          <w:b/>
          <w:sz w:val="22"/>
          <w:szCs w:val="22"/>
        </w:rPr>
      </w:pPr>
      <w:r w:rsidRPr="006C1583">
        <w:rPr>
          <w:rFonts w:ascii="Arial" w:hAnsi="Arial" w:cs="Arial"/>
          <w:b/>
          <w:sz w:val="22"/>
          <w:szCs w:val="22"/>
        </w:rPr>
        <w:t>Demonstrate our commitment to the role</w:t>
      </w:r>
      <w:r w:rsidR="0085554C">
        <w:rPr>
          <w:rFonts w:ascii="Arial" w:hAnsi="Arial" w:cs="Arial"/>
          <w:b/>
          <w:sz w:val="22"/>
          <w:szCs w:val="22"/>
        </w:rPr>
        <w:t>:</w:t>
      </w:r>
    </w:p>
    <w:p w14:paraId="35B2EAAE" w14:textId="77777777" w:rsidR="00C12F68" w:rsidRPr="006C1583" w:rsidRDefault="00C12F68" w:rsidP="00C12F68">
      <w:pPr>
        <w:numPr>
          <w:ilvl w:val="0"/>
          <w:numId w:val="32"/>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will involve ourselves actively in the work of the board, and accept our fair share of responsibilities, serving on committees or working groups where required. </w:t>
      </w:r>
    </w:p>
    <w:p w14:paraId="2BE1E828" w14:textId="77777777" w:rsidR="00C12F68" w:rsidRPr="006C1583" w:rsidRDefault="00C12F68" w:rsidP="00C12F68">
      <w:pPr>
        <w:numPr>
          <w:ilvl w:val="0"/>
          <w:numId w:val="32"/>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make every effort to attend all meetings and where we cannot attend explain in advance why we are unable to.</w:t>
      </w:r>
    </w:p>
    <w:p w14:paraId="1494234C" w14:textId="77777777" w:rsidR="00C12F68" w:rsidRPr="006C1583" w:rsidRDefault="00C12F68" w:rsidP="00C12F68">
      <w:pPr>
        <w:numPr>
          <w:ilvl w:val="0"/>
          <w:numId w:val="32"/>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arrive at meetings prepared, having read all papers in advance, ready to make a positive contribution and observe protocol.</w:t>
      </w:r>
    </w:p>
    <w:p w14:paraId="121AC925" w14:textId="77777777" w:rsidR="00C12F68" w:rsidRPr="006C1583" w:rsidRDefault="00C12F68" w:rsidP="00C12F68">
      <w:pPr>
        <w:numPr>
          <w:ilvl w:val="0"/>
          <w:numId w:val="32"/>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get to know the school/s well and respond to opportunities to involve ourselves in school activities.</w:t>
      </w:r>
    </w:p>
    <w:p w14:paraId="28A33C34" w14:textId="77777777" w:rsidR="00C12F68" w:rsidRPr="006C1583" w:rsidRDefault="00C12F68" w:rsidP="00C12F68">
      <w:pPr>
        <w:numPr>
          <w:ilvl w:val="0"/>
          <w:numId w:val="32"/>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will visit the school/s and when doing so will make arrangements with relevant staff in advance and observe school and board protocol. </w:t>
      </w:r>
    </w:p>
    <w:p w14:paraId="19494D5E" w14:textId="77777777" w:rsidR="00C12F68" w:rsidRPr="006C1583" w:rsidRDefault="00C12F68" w:rsidP="00C12F68">
      <w:pPr>
        <w:numPr>
          <w:ilvl w:val="0"/>
          <w:numId w:val="32"/>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When visiting the school in a personal capacity (i.e. as a parent or carer), we will continue to honour the commitments made in this code.</w:t>
      </w:r>
    </w:p>
    <w:p w14:paraId="59C9FDBB" w14:textId="01C2056C" w:rsidR="0085554C" w:rsidRDefault="00C12F68" w:rsidP="0085554C">
      <w:pPr>
        <w:numPr>
          <w:ilvl w:val="0"/>
          <w:numId w:val="32"/>
        </w:numPr>
        <w:tabs>
          <w:tab w:val="left" w:pos="4111"/>
        </w:tabs>
        <w:spacing w:line="276" w:lineRule="auto"/>
        <w:contextualSpacing/>
        <w:jc w:val="both"/>
        <w:rPr>
          <w:rFonts w:ascii="Arial" w:hAnsi="Arial" w:cs="Arial"/>
          <w:sz w:val="22"/>
          <w:szCs w:val="22"/>
        </w:rPr>
      </w:pPr>
      <w:r w:rsidRPr="006C1583">
        <w:rPr>
          <w:rFonts w:ascii="Arial" w:hAnsi="Arial" w:cs="Arial"/>
          <w:bCs/>
          <w:sz w:val="22"/>
          <w:szCs w:val="22"/>
        </w:rPr>
        <w:t>We will participate in induction training and take responsibility for developing our individual and collective skills and knowledge on an ongoing basis.</w:t>
      </w:r>
    </w:p>
    <w:p w14:paraId="0B56A973" w14:textId="77777777" w:rsidR="0085554C" w:rsidRPr="0085554C" w:rsidRDefault="0085554C" w:rsidP="0085554C">
      <w:pPr>
        <w:tabs>
          <w:tab w:val="left" w:pos="4111"/>
        </w:tabs>
        <w:spacing w:line="276" w:lineRule="auto"/>
        <w:contextualSpacing/>
        <w:jc w:val="both"/>
        <w:rPr>
          <w:rFonts w:ascii="Arial" w:hAnsi="Arial" w:cs="Arial"/>
          <w:sz w:val="22"/>
          <w:szCs w:val="22"/>
        </w:rPr>
      </w:pPr>
    </w:p>
    <w:p w14:paraId="4E1BA78C" w14:textId="1E6E1F75" w:rsidR="00C12F68" w:rsidRPr="006C1583" w:rsidRDefault="00C12F68" w:rsidP="00C12F68">
      <w:pPr>
        <w:tabs>
          <w:tab w:val="left" w:pos="4111"/>
        </w:tabs>
        <w:spacing w:line="276" w:lineRule="auto"/>
        <w:contextualSpacing/>
        <w:jc w:val="both"/>
        <w:rPr>
          <w:rFonts w:ascii="Arial" w:hAnsi="Arial" w:cs="Arial"/>
          <w:b/>
          <w:sz w:val="22"/>
          <w:szCs w:val="22"/>
        </w:rPr>
      </w:pPr>
      <w:r w:rsidRPr="006C1583">
        <w:rPr>
          <w:rFonts w:ascii="Arial" w:hAnsi="Arial" w:cs="Arial"/>
          <w:b/>
          <w:sz w:val="22"/>
          <w:szCs w:val="22"/>
        </w:rPr>
        <w:lastRenderedPageBreak/>
        <w:t>Build and maintain relationships</w:t>
      </w:r>
      <w:r w:rsidR="0085554C">
        <w:rPr>
          <w:rFonts w:ascii="Arial" w:hAnsi="Arial" w:cs="Arial"/>
          <w:b/>
          <w:sz w:val="22"/>
          <w:szCs w:val="22"/>
        </w:rPr>
        <w:t>:</w:t>
      </w:r>
      <w:r w:rsidRPr="006C1583">
        <w:rPr>
          <w:rFonts w:ascii="Arial" w:hAnsi="Arial" w:cs="Arial"/>
          <w:b/>
          <w:sz w:val="22"/>
          <w:szCs w:val="22"/>
        </w:rPr>
        <w:t xml:space="preserve"> </w:t>
      </w:r>
    </w:p>
    <w:p w14:paraId="15F77E34" w14:textId="77777777" w:rsidR="00C12F68" w:rsidRPr="006C1583" w:rsidRDefault="00C12F68" w:rsidP="00C12F68">
      <w:pPr>
        <w:numPr>
          <w:ilvl w:val="0"/>
          <w:numId w:val="29"/>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develop effective working relationships with school leaders, staff, parents and other relevant stakeholders from our local community/ communities.</w:t>
      </w:r>
    </w:p>
    <w:p w14:paraId="52B14A49" w14:textId="5AB08766" w:rsidR="00C12F68" w:rsidRDefault="00C12F68" w:rsidP="00C12F68">
      <w:pPr>
        <w:numPr>
          <w:ilvl w:val="0"/>
          <w:numId w:val="29"/>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express views openly, courteously and respectfully in all our communications with board members and staff both inside and outside of meetings.</w:t>
      </w:r>
    </w:p>
    <w:p w14:paraId="4147280D" w14:textId="582B19ED" w:rsidR="0085554C" w:rsidRPr="0085554C" w:rsidRDefault="0085554C" w:rsidP="0085554C">
      <w:pPr>
        <w:pStyle w:val="ListParagraph"/>
        <w:numPr>
          <w:ilvl w:val="0"/>
          <w:numId w:val="29"/>
        </w:numPr>
        <w:rPr>
          <w:rFonts w:ascii="Arial" w:hAnsi="Arial" w:cs="Arial"/>
          <w:bCs/>
          <w:sz w:val="22"/>
          <w:szCs w:val="22"/>
        </w:rPr>
      </w:pPr>
      <w:r w:rsidRPr="0085554C">
        <w:rPr>
          <w:rFonts w:ascii="Arial" w:hAnsi="Arial" w:cs="Arial"/>
          <w:bCs/>
          <w:sz w:val="22"/>
          <w:szCs w:val="22"/>
        </w:rPr>
        <w:t>*We will work to create an inclusive environment where each board member’s contributions are valued equally.</w:t>
      </w:r>
    </w:p>
    <w:p w14:paraId="767BB19A" w14:textId="77777777" w:rsidR="00C12F68" w:rsidRPr="006C1583" w:rsidRDefault="00C12F68" w:rsidP="00C12F68">
      <w:pPr>
        <w:numPr>
          <w:ilvl w:val="0"/>
          <w:numId w:val="29"/>
        </w:numPr>
        <w:tabs>
          <w:tab w:val="left" w:pos="4111"/>
        </w:tabs>
        <w:spacing w:line="276" w:lineRule="auto"/>
        <w:contextualSpacing/>
        <w:jc w:val="both"/>
        <w:rPr>
          <w:rFonts w:ascii="Arial" w:hAnsi="Arial" w:cs="Arial"/>
          <w:bCs/>
          <w:sz w:val="22"/>
          <w:szCs w:val="22"/>
        </w:rPr>
      </w:pPr>
      <w:r w:rsidRPr="006C1583">
        <w:rPr>
          <w:rFonts w:ascii="Arial" w:hAnsi="Arial" w:cs="Arial"/>
          <w:sz w:val="22"/>
          <w:szCs w:val="22"/>
        </w:rPr>
        <w:t>We will support the chair in their role of leading the board and ensuring appropriate conduct.</w:t>
      </w:r>
    </w:p>
    <w:p w14:paraId="7A290ABF" w14:textId="77777777" w:rsidR="00C12F68" w:rsidRPr="006C1583" w:rsidRDefault="00C12F68" w:rsidP="00C12F68">
      <w:pPr>
        <w:tabs>
          <w:tab w:val="left" w:pos="4111"/>
        </w:tabs>
        <w:spacing w:line="276" w:lineRule="auto"/>
        <w:contextualSpacing/>
        <w:jc w:val="both"/>
        <w:rPr>
          <w:rFonts w:ascii="Arial" w:hAnsi="Arial" w:cs="Arial"/>
          <w:bCs/>
          <w:sz w:val="22"/>
          <w:szCs w:val="22"/>
        </w:rPr>
      </w:pPr>
    </w:p>
    <w:p w14:paraId="02594E0C" w14:textId="469C3A16" w:rsidR="00C12F68" w:rsidRPr="006C1583" w:rsidRDefault="00C12F68" w:rsidP="00C12F68">
      <w:pPr>
        <w:tabs>
          <w:tab w:val="left" w:pos="4111"/>
        </w:tabs>
        <w:spacing w:line="276" w:lineRule="auto"/>
        <w:contextualSpacing/>
        <w:jc w:val="both"/>
        <w:rPr>
          <w:rFonts w:ascii="Arial" w:hAnsi="Arial" w:cs="Arial"/>
          <w:b/>
          <w:sz w:val="22"/>
          <w:szCs w:val="22"/>
        </w:rPr>
      </w:pPr>
      <w:r w:rsidRPr="006C1583">
        <w:rPr>
          <w:rFonts w:ascii="Arial" w:hAnsi="Arial" w:cs="Arial"/>
          <w:b/>
          <w:sz w:val="22"/>
          <w:szCs w:val="22"/>
        </w:rPr>
        <w:t>Respect confidentiality</w:t>
      </w:r>
      <w:r w:rsidR="0085554C">
        <w:rPr>
          <w:rFonts w:ascii="Arial" w:hAnsi="Arial" w:cs="Arial"/>
          <w:b/>
          <w:sz w:val="22"/>
          <w:szCs w:val="22"/>
        </w:rPr>
        <w:t>:</w:t>
      </w:r>
    </w:p>
    <w:p w14:paraId="3713C175" w14:textId="77777777" w:rsidR="00C12F68" w:rsidRPr="006C1583" w:rsidRDefault="00C12F68" w:rsidP="00C12F68">
      <w:pPr>
        <w:numPr>
          <w:ilvl w:val="0"/>
          <w:numId w:val="30"/>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observe complete confidentiality both inside and outside of school when matters are deemed confidential or where they concern individual staff, pupils or families.</w:t>
      </w:r>
    </w:p>
    <w:p w14:paraId="0BF16799" w14:textId="77777777" w:rsidR="00C12F68" w:rsidRPr="006C1583" w:rsidRDefault="00C12F68" w:rsidP="00C12F68">
      <w:pPr>
        <w:numPr>
          <w:ilvl w:val="0"/>
          <w:numId w:val="30"/>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not reveal the details of any governing board vote.</w:t>
      </w:r>
    </w:p>
    <w:p w14:paraId="472004A4" w14:textId="77777777" w:rsidR="00C12F68" w:rsidRPr="006C1583" w:rsidRDefault="00C12F68" w:rsidP="00C12F68">
      <w:pPr>
        <w:numPr>
          <w:ilvl w:val="0"/>
          <w:numId w:val="30"/>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ensure all confidential papers are held and disposed of appropriately.</w:t>
      </w:r>
      <w:r w:rsidRPr="006C1583" w:rsidDel="002112B2">
        <w:rPr>
          <w:rFonts w:ascii="Arial" w:hAnsi="Arial" w:cs="Arial"/>
          <w:bCs/>
          <w:sz w:val="22"/>
          <w:szCs w:val="22"/>
        </w:rPr>
        <w:t xml:space="preserve"> </w:t>
      </w:r>
    </w:p>
    <w:p w14:paraId="325ED9ED" w14:textId="77777777" w:rsidR="00C12F68" w:rsidRPr="006C1583" w:rsidRDefault="00C12F68" w:rsidP="00C12F68">
      <w:pPr>
        <w:numPr>
          <w:ilvl w:val="0"/>
          <w:numId w:val="30"/>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maintain confidentiality even after we leave office.</w:t>
      </w:r>
    </w:p>
    <w:p w14:paraId="138E2F76" w14:textId="77777777" w:rsidR="00C12F68" w:rsidRPr="006C1583" w:rsidRDefault="00C12F68" w:rsidP="00C12F68">
      <w:pPr>
        <w:tabs>
          <w:tab w:val="left" w:pos="4111"/>
        </w:tabs>
        <w:spacing w:line="276" w:lineRule="auto"/>
        <w:contextualSpacing/>
        <w:jc w:val="both"/>
        <w:rPr>
          <w:rFonts w:ascii="Arial" w:hAnsi="Arial" w:cs="Arial"/>
          <w:b/>
          <w:sz w:val="22"/>
          <w:szCs w:val="22"/>
        </w:rPr>
      </w:pPr>
    </w:p>
    <w:p w14:paraId="7BDB2479" w14:textId="726D2E51" w:rsidR="00C12F68" w:rsidRPr="006C1583" w:rsidRDefault="00C12F68" w:rsidP="00C12F68">
      <w:pPr>
        <w:tabs>
          <w:tab w:val="left" w:pos="4111"/>
        </w:tabs>
        <w:spacing w:line="276" w:lineRule="auto"/>
        <w:contextualSpacing/>
        <w:jc w:val="both"/>
        <w:rPr>
          <w:rFonts w:ascii="Arial" w:hAnsi="Arial" w:cs="Arial"/>
          <w:b/>
          <w:sz w:val="22"/>
          <w:szCs w:val="22"/>
        </w:rPr>
      </w:pPr>
      <w:r w:rsidRPr="006C1583">
        <w:rPr>
          <w:rFonts w:ascii="Arial" w:hAnsi="Arial" w:cs="Arial"/>
          <w:b/>
          <w:sz w:val="22"/>
          <w:szCs w:val="22"/>
        </w:rPr>
        <w:t>Declare conflicts of interest and be transparent</w:t>
      </w:r>
      <w:r w:rsidR="0085554C">
        <w:rPr>
          <w:rFonts w:ascii="Arial" w:hAnsi="Arial" w:cs="Arial"/>
          <w:b/>
          <w:sz w:val="22"/>
          <w:szCs w:val="22"/>
        </w:rPr>
        <w:t>:</w:t>
      </w:r>
    </w:p>
    <w:p w14:paraId="21132BD2" w14:textId="77777777"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will declare any business, personal or other interest that we have in connection with the board’s </w:t>
      </w:r>
      <w:proofErr w:type="gramStart"/>
      <w:r w:rsidRPr="006C1583">
        <w:rPr>
          <w:rFonts w:ascii="Arial" w:hAnsi="Arial" w:cs="Arial"/>
          <w:bCs/>
          <w:sz w:val="22"/>
          <w:szCs w:val="22"/>
        </w:rPr>
        <w:t>business</w:t>
      </w:r>
      <w:proofErr w:type="gramEnd"/>
      <w:r w:rsidRPr="006C1583">
        <w:rPr>
          <w:rFonts w:ascii="Arial" w:hAnsi="Arial" w:cs="Arial"/>
          <w:bCs/>
          <w:sz w:val="22"/>
          <w:szCs w:val="22"/>
        </w:rPr>
        <w:t xml:space="preserve"> and these will be recorded in the Register of Business Interests.</w:t>
      </w:r>
    </w:p>
    <w:p w14:paraId="7784E67C" w14:textId="77777777"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also declare any conflict of loyalty at the start of any meeting should the need arise.</w:t>
      </w:r>
    </w:p>
    <w:p w14:paraId="408B2306" w14:textId="77777777"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If a conflicted matter arises in a meeting, we will offer to leave the meeting for the duration of the discussion and any subsequent vote. </w:t>
      </w:r>
    </w:p>
    <w:p w14:paraId="34CB8050" w14:textId="77777777"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accept that the Register of Business Interests will be published on the school/trust’s website.</w:t>
      </w:r>
    </w:p>
    <w:p w14:paraId="7E063C73" w14:textId="77777777"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We will act in the best interests of the school/trust as a whole and not as a representative of any group.</w:t>
      </w:r>
    </w:p>
    <w:p w14:paraId="5049FB3E" w14:textId="77777777"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school’s website. </w:t>
      </w:r>
    </w:p>
    <w:p w14:paraId="41384FEA" w14:textId="15A1E854" w:rsidR="00C12F68" w:rsidRPr="006C1583" w:rsidRDefault="00C12F68" w:rsidP="00C12F68">
      <w:pPr>
        <w:numPr>
          <w:ilvl w:val="0"/>
          <w:numId w:val="31"/>
        </w:numPr>
        <w:tabs>
          <w:tab w:val="left" w:pos="4111"/>
        </w:tabs>
        <w:spacing w:line="276" w:lineRule="auto"/>
        <w:contextualSpacing/>
        <w:jc w:val="both"/>
        <w:rPr>
          <w:rFonts w:ascii="Arial" w:hAnsi="Arial" w:cs="Arial"/>
          <w:bCs/>
          <w:sz w:val="22"/>
          <w:szCs w:val="22"/>
        </w:rPr>
      </w:pPr>
      <w:r w:rsidRPr="006C1583">
        <w:rPr>
          <w:rFonts w:ascii="Arial" w:hAnsi="Arial" w:cs="Arial"/>
          <w:bCs/>
          <w:sz w:val="22"/>
          <w:szCs w:val="22"/>
        </w:rPr>
        <w:t xml:space="preserve">We accept that information relating to board members will be collected and recorded on the DfE’s national database of governors (Get information about schools), some of which will be publicly available. </w:t>
      </w:r>
    </w:p>
    <w:p w14:paraId="7F5A9A61" w14:textId="51E18076" w:rsidR="006C1583" w:rsidRPr="006C1583" w:rsidRDefault="006C1583" w:rsidP="006C1583">
      <w:pPr>
        <w:tabs>
          <w:tab w:val="left" w:pos="4111"/>
        </w:tabs>
        <w:spacing w:line="276" w:lineRule="auto"/>
        <w:contextualSpacing/>
        <w:jc w:val="both"/>
        <w:rPr>
          <w:rFonts w:ascii="Arial" w:hAnsi="Arial" w:cs="Arial"/>
          <w:bCs/>
          <w:sz w:val="22"/>
          <w:szCs w:val="22"/>
        </w:rPr>
      </w:pPr>
    </w:p>
    <w:p w14:paraId="46971C66" w14:textId="77777777" w:rsidR="006C1583" w:rsidRPr="006C1583" w:rsidRDefault="006C1583" w:rsidP="006C1583">
      <w:pPr>
        <w:rPr>
          <w:rFonts w:ascii="Calibri" w:hAnsi="Calibri"/>
          <w:bCs/>
          <w:i/>
          <w:iCs/>
          <w:sz w:val="22"/>
          <w:szCs w:val="22"/>
          <w:lang w:val="en-US"/>
        </w:rPr>
      </w:pPr>
      <w:r w:rsidRPr="006C1583">
        <w:rPr>
          <w:rFonts w:ascii="Calibri" w:hAnsi="Calibri"/>
          <w:bCs/>
          <w:i/>
          <w:iCs/>
          <w:sz w:val="22"/>
          <w:szCs w:val="22"/>
          <w:lang w:val="en-US"/>
        </w:rPr>
        <w:t>*New statement added in 2021</w:t>
      </w:r>
    </w:p>
    <w:p w14:paraId="285EAE68" w14:textId="77777777" w:rsidR="00C12F68" w:rsidRPr="006C1583" w:rsidRDefault="00C12F68" w:rsidP="00C12F68">
      <w:pPr>
        <w:tabs>
          <w:tab w:val="left" w:pos="4111"/>
        </w:tabs>
        <w:spacing w:line="276" w:lineRule="auto"/>
        <w:contextualSpacing/>
        <w:jc w:val="both"/>
        <w:rPr>
          <w:rFonts w:ascii="Arial" w:hAnsi="Arial" w:cs="Arial"/>
          <w:bCs/>
          <w:sz w:val="22"/>
          <w:szCs w:val="22"/>
        </w:rPr>
      </w:pPr>
    </w:p>
    <w:p w14:paraId="5355A2EC" w14:textId="77777777" w:rsidR="00C12F68" w:rsidRPr="006C1583" w:rsidRDefault="00C12F68" w:rsidP="00C12F68">
      <w:pPr>
        <w:tabs>
          <w:tab w:val="left" w:pos="4111"/>
        </w:tabs>
        <w:spacing w:line="276" w:lineRule="auto"/>
        <w:contextualSpacing/>
        <w:jc w:val="both"/>
        <w:rPr>
          <w:rFonts w:ascii="Arial" w:hAnsi="Arial" w:cs="Arial"/>
          <w:iCs/>
          <w:sz w:val="22"/>
          <w:szCs w:val="22"/>
        </w:rPr>
      </w:pPr>
      <w:bookmarkStart w:id="0" w:name="_Hlk47360994"/>
      <w:r w:rsidRPr="006C1583">
        <w:rPr>
          <w:rFonts w:ascii="Arial" w:hAnsi="Arial" w:cs="Arial"/>
          <w:iCs/>
          <w:sz w:val="22"/>
          <w:szCs w:val="22"/>
        </w:rPr>
        <w:t>We understand that potential or perceived breaches of this code will be taken seriously and that a breach could lead to formal sanctions.</w:t>
      </w:r>
    </w:p>
    <w:bookmarkEnd w:id="0"/>
    <w:p w14:paraId="17581B18" w14:textId="77777777" w:rsidR="00C12F68" w:rsidRPr="006C1583" w:rsidRDefault="00C12F68" w:rsidP="00C12F68">
      <w:pPr>
        <w:tabs>
          <w:tab w:val="left" w:pos="4111"/>
        </w:tabs>
        <w:spacing w:line="276" w:lineRule="auto"/>
        <w:contextualSpacing/>
        <w:jc w:val="both"/>
        <w:rPr>
          <w:rFonts w:ascii="Arial" w:hAnsi="Arial" w:cs="Arial"/>
          <w:sz w:val="22"/>
          <w:szCs w:val="22"/>
        </w:rPr>
      </w:pPr>
    </w:p>
    <w:tbl>
      <w:tblPr>
        <w:tblStyle w:val="TableGrid"/>
        <w:tblpPr w:leftFromText="180" w:rightFromText="180" w:vertAnchor="page" w:horzAnchor="margin" w:tblpY="12974"/>
        <w:tblW w:w="1051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517"/>
      </w:tblGrid>
      <w:tr w:rsidR="006C1583" w:rsidRPr="006C1583" w14:paraId="26B951A5" w14:textId="77777777" w:rsidTr="0085554C">
        <w:trPr>
          <w:trHeight w:val="2562"/>
        </w:trPr>
        <w:tc>
          <w:tcPr>
            <w:tcW w:w="10517" w:type="dxa"/>
            <w:shd w:val="clear" w:color="auto" w:fill="DBE5F1" w:themeFill="accent1" w:themeFillTint="33"/>
          </w:tcPr>
          <w:p w14:paraId="74F66240" w14:textId="10E7AE38" w:rsidR="00D3034D" w:rsidRPr="006C1583" w:rsidRDefault="00D3034D" w:rsidP="00D3034D">
            <w:pPr>
              <w:tabs>
                <w:tab w:val="left" w:pos="4111"/>
              </w:tabs>
              <w:spacing w:line="276" w:lineRule="auto"/>
              <w:contextualSpacing/>
              <w:jc w:val="both"/>
              <w:rPr>
                <w:rFonts w:ascii="Arial" w:hAnsi="Arial" w:cs="Arial"/>
                <w:sz w:val="22"/>
                <w:szCs w:val="22"/>
              </w:rPr>
            </w:pPr>
            <w:r w:rsidRPr="006C1583">
              <w:rPr>
                <w:rFonts w:ascii="Arial" w:hAnsi="Arial" w:cs="Arial"/>
                <w:b/>
                <w:sz w:val="22"/>
                <w:szCs w:val="22"/>
              </w:rPr>
              <w:t>Adopted by</w:t>
            </w:r>
            <w:r w:rsidR="00AA31AA">
              <w:rPr>
                <w:rFonts w:ascii="Arial" w:hAnsi="Arial" w:cs="Arial"/>
                <w:b/>
                <w:sz w:val="22"/>
                <w:szCs w:val="22"/>
              </w:rPr>
              <w:t xml:space="preserve">: Sandal Castle Primary School                       </w:t>
            </w:r>
            <w:r w:rsidRPr="006C1583">
              <w:rPr>
                <w:rFonts w:ascii="Arial" w:hAnsi="Arial" w:cs="Arial"/>
                <w:sz w:val="22"/>
                <w:szCs w:val="22"/>
              </w:rPr>
              <w:t>on</w:t>
            </w:r>
            <w:r w:rsidR="00AA31AA">
              <w:rPr>
                <w:rFonts w:ascii="Arial" w:hAnsi="Arial" w:cs="Arial"/>
                <w:sz w:val="22"/>
                <w:szCs w:val="22"/>
              </w:rPr>
              <w:t>: 21</w:t>
            </w:r>
            <w:r w:rsidR="00AA31AA" w:rsidRPr="00AA31AA">
              <w:rPr>
                <w:rFonts w:ascii="Arial" w:hAnsi="Arial" w:cs="Arial"/>
                <w:sz w:val="22"/>
                <w:szCs w:val="22"/>
                <w:vertAlign w:val="superscript"/>
              </w:rPr>
              <w:t>st</w:t>
            </w:r>
            <w:r w:rsidR="00AA31AA">
              <w:rPr>
                <w:rFonts w:ascii="Arial" w:hAnsi="Arial" w:cs="Arial"/>
                <w:sz w:val="22"/>
                <w:szCs w:val="22"/>
              </w:rPr>
              <w:t xml:space="preserve"> September 2026</w:t>
            </w:r>
          </w:p>
          <w:p w14:paraId="2B242AB6" w14:textId="77777777" w:rsidR="00D3034D" w:rsidRPr="006C1583" w:rsidRDefault="00D3034D" w:rsidP="00D3034D">
            <w:pPr>
              <w:tabs>
                <w:tab w:val="left" w:pos="4111"/>
              </w:tabs>
              <w:spacing w:line="276" w:lineRule="auto"/>
              <w:contextualSpacing/>
              <w:jc w:val="both"/>
              <w:rPr>
                <w:rFonts w:ascii="Arial" w:hAnsi="Arial" w:cs="Arial"/>
                <w:b/>
                <w:sz w:val="22"/>
                <w:szCs w:val="22"/>
              </w:rPr>
            </w:pPr>
          </w:p>
          <w:p w14:paraId="25874C87" w14:textId="3843CFF3" w:rsidR="00D3034D" w:rsidRPr="006C1583" w:rsidRDefault="00D3034D" w:rsidP="00D3034D">
            <w:pPr>
              <w:tabs>
                <w:tab w:val="left" w:pos="4111"/>
              </w:tabs>
              <w:spacing w:line="276" w:lineRule="auto"/>
              <w:contextualSpacing/>
              <w:jc w:val="both"/>
              <w:rPr>
                <w:rFonts w:ascii="Arial" w:hAnsi="Arial" w:cs="Arial"/>
                <w:b/>
                <w:sz w:val="22"/>
                <w:szCs w:val="22"/>
              </w:rPr>
            </w:pPr>
            <w:r w:rsidRPr="006C1583">
              <w:rPr>
                <w:rFonts w:ascii="Arial" w:hAnsi="Arial" w:cs="Arial"/>
                <w:b/>
                <w:sz w:val="22"/>
                <w:szCs w:val="22"/>
              </w:rPr>
              <w:t xml:space="preserve">Signed ………………………………….  </w:t>
            </w:r>
          </w:p>
          <w:p w14:paraId="289762BA" w14:textId="77777777" w:rsidR="006C1583" w:rsidRPr="006C1583" w:rsidRDefault="006C1583" w:rsidP="0085554C">
            <w:pPr>
              <w:tabs>
                <w:tab w:val="left" w:pos="4111"/>
              </w:tabs>
              <w:spacing w:line="276" w:lineRule="auto"/>
              <w:contextualSpacing/>
              <w:jc w:val="both"/>
              <w:rPr>
                <w:rFonts w:ascii="Arial" w:hAnsi="Arial" w:cs="Arial"/>
                <w:sz w:val="22"/>
                <w:szCs w:val="22"/>
              </w:rPr>
            </w:pPr>
          </w:p>
          <w:p w14:paraId="1B7E8BEA" w14:textId="4CD5A3D1" w:rsidR="00295531" w:rsidRPr="006C1583" w:rsidRDefault="00295531" w:rsidP="00295531">
            <w:pPr>
              <w:tabs>
                <w:tab w:val="left" w:pos="4111"/>
              </w:tabs>
              <w:spacing w:line="276" w:lineRule="auto"/>
              <w:contextualSpacing/>
              <w:jc w:val="both"/>
              <w:rPr>
                <w:rFonts w:ascii="Arial" w:hAnsi="Arial" w:cs="Arial"/>
                <w:sz w:val="22"/>
                <w:szCs w:val="22"/>
              </w:rPr>
            </w:pPr>
            <w:r w:rsidRPr="00AA31AA">
              <w:rPr>
                <w:rFonts w:ascii="Arial" w:hAnsi="Arial" w:cs="Arial"/>
                <w:sz w:val="22"/>
                <w:szCs w:val="22"/>
              </w:rPr>
              <w:t>The Governing Board agree</w:t>
            </w:r>
            <w:r w:rsidRPr="006C1583">
              <w:rPr>
                <w:rFonts w:ascii="Arial" w:hAnsi="Arial" w:cs="Arial"/>
                <w:sz w:val="22"/>
                <w:szCs w:val="22"/>
              </w:rPr>
              <w:t xml:space="preserve"> that this code of conduct will be reviewed annually, upon significant changes to the law and policy or as needed and it will be endorsed by the Full Governing Board.  </w:t>
            </w:r>
          </w:p>
          <w:p w14:paraId="448B1534" w14:textId="77777777" w:rsidR="006C1583" w:rsidRPr="006C1583" w:rsidRDefault="006C1583" w:rsidP="0085554C">
            <w:pPr>
              <w:tabs>
                <w:tab w:val="left" w:pos="4111"/>
              </w:tabs>
              <w:spacing w:line="276" w:lineRule="auto"/>
              <w:contextualSpacing/>
              <w:jc w:val="both"/>
              <w:rPr>
                <w:rFonts w:ascii="Arial" w:hAnsi="Arial" w:cs="Arial"/>
                <w:sz w:val="22"/>
                <w:szCs w:val="22"/>
              </w:rPr>
            </w:pPr>
          </w:p>
        </w:tc>
      </w:tr>
    </w:tbl>
    <w:p w14:paraId="7264A6BE" w14:textId="511F3132" w:rsidR="00A252EA" w:rsidRPr="006C1583" w:rsidRDefault="00A252EA" w:rsidP="00806C0E">
      <w:pPr>
        <w:tabs>
          <w:tab w:val="left" w:pos="4111"/>
        </w:tabs>
        <w:spacing w:line="276" w:lineRule="auto"/>
        <w:contextualSpacing/>
        <w:jc w:val="both"/>
        <w:rPr>
          <w:rFonts w:ascii="Arial" w:hAnsi="Arial" w:cs="Arial"/>
          <w:sz w:val="22"/>
          <w:szCs w:val="22"/>
        </w:rPr>
      </w:pPr>
      <w:r w:rsidRPr="006C1583">
        <w:rPr>
          <w:rFonts w:ascii="Arial" w:hAnsi="Arial" w:cs="Arial"/>
          <w:sz w:val="22"/>
          <w:szCs w:val="22"/>
        </w:rPr>
        <w:br w:type="page"/>
      </w:r>
    </w:p>
    <w:p w14:paraId="1A5DB399" w14:textId="7EB0E4D9" w:rsidR="00A252EA" w:rsidRPr="00A252EA" w:rsidRDefault="00A252EA" w:rsidP="006C1583">
      <w:pPr>
        <w:spacing w:line="276" w:lineRule="auto"/>
        <w:rPr>
          <w:rFonts w:ascii="Arial" w:hAnsi="Arial" w:cs="Arial"/>
          <w:b/>
        </w:rPr>
      </w:pPr>
      <w:r w:rsidRPr="00A252EA">
        <w:rPr>
          <w:rFonts w:ascii="Arial" w:hAnsi="Arial" w:cs="Arial"/>
          <w:b/>
        </w:rPr>
        <w:lastRenderedPageBreak/>
        <w:t>Annex</w:t>
      </w:r>
    </w:p>
    <w:p w14:paraId="17BFAFB4" w14:textId="77777777" w:rsidR="00A252EA" w:rsidRPr="00A252EA" w:rsidRDefault="00A252EA" w:rsidP="006C1583">
      <w:pPr>
        <w:spacing w:line="276" w:lineRule="auto"/>
        <w:rPr>
          <w:rFonts w:ascii="Arial" w:hAnsi="Arial" w:cs="Arial"/>
        </w:rPr>
      </w:pPr>
    </w:p>
    <w:p w14:paraId="2FC44BEE" w14:textId="0992A8F0" w:rsidR="00A252EA" w:rsidRPr="0085554C" w:rsidRDefault="00A252EA" w:rsidP="006C1583">
      <w:pPr>
        <w:spacing w:line="276" w:lineRule="auto"/>
        <w:rPr>
          <w:rFonts w:ascii="Arial" w:hAnsi="Arial" w:cs="Arial"/>
          <w:b/>
          <w:sz w:val="28"/>
          <w:szCs w:val="28"/>
          <w:u w:val="single"/>
        </w:rPr>
      </w:pPr>
      <w:r w:rsidRPr="0085554C">
        <w:rPr>
          <w:rFonts w:ascii="Arial" w:hAnsi="Arial" w:cs="Arial"/>
          <w:b/>
          <w:sz w:val="28"/>
          <w:szCs w:val="28"/>
          <w:u w:val="single"/>
        </w:rPr>
        <w:t xml:space="preserve">The </w:t>
      </w:r>
      <w:r w:rsidR="006C1583" w:rsidRPr="0085554C">
        <w:rPr>
          <w:rFonts w:ascii="Arial" w:hAnsi="Arial" w:cs="Arial"/>
          <w:b/>
          <w:sz w:val="28"/>
          <w:szCs w:val="28"/>
          <w:u w:val="single"/>
        </w:rPr>
        <w:t xml:space="preserve">Seven Principles of Public Life  </w:t>
      </w:r>
    </w:p>
    <w:p w14:paraId="5A67A52D" w14:textId="77777777" w:rsidR="0085554C" w:rsidRPr="006C1583" w:rsidRDefault="0085554C" w:rsidP="006C1583">
      <w:pPr>
        <w:spacing w:line="276" w:lineRule="auto"/>
        <w:rPr>
          <w:rFonts w:ascii="Arial" w:hAnsi="Arial" w:cs="Arial"/>
          <w:b/>
          <w:u w:val="single"/>
        </w:rPr>
      </w:pPr>
    </w:p>
    <w:p w14:paraId="18A1C480" w14:textId="77777777" w:rsidR="00A252EA" w:rsidRPr="00A252EA" w:rsidRDefault="00A252EA" w:rsidP="006C1583">
      <w:pPr>
        <w:spacing w:line="276" w:lineRule="auto"/>
        <w:rPr>
          <w:rFonts w:ascii="Arial" w:hAnsi="Arial" w:cs="Arial"/>
        </w:rPr>
      </w:pPr>
      <w:r w:rsidRPr="00A252EA">
        <w:rPr>
          <w:rFonts w:ascii="Arial" w:hAnsi="Arial" w:cs="Arial"/>
          <w:i/>
        </w:rPr>
        <w:t>Originally published by the Nolan Committee: The Committee on Standards in Public Life was established by the then Prime Minister in October 1994, under the Chairmanship of Lord Nolan, to consider standards of conduct in various areas of public life, and to make recommendations)</w:t>
      </w:r>
      <w:r w:rsidRPr="00A252EA">
        <w:rPr>
          <w:rFonts w:ascii="Arial" w:hAnsi="Arial" w:cs="Arial"/>
        </w:rPr>
        <w:t xml:space="preserve">  </w:t>
      </w:r>
    </w:p>
    <w:p w14:paraId="10FC3094" w14:textId="77777777" w:rsidR="00A252EA" w:rsidRPr="00A252EA" w:rsidRDefault="00A252EA" w:rsidP="006C1583">
      <w:pPr>
        <w:spacing w:line="276" w:lineRule="auto"/>
        <w:rPr>
          <w:rFonts w:ascii="Arial" w:hAnsi="Arial" w:cs="Arial"/>
        </w:rPr>
      </w:pPr>
    </w:p>
    <w:p w14:paraId="35E05B95" w14:textId="77777777" w:rsidR="00A252EA" w:rsidRPr="00A252EA" w:rsidRDefault="00A252EA" w:rsidP="006C1583">
      <w:pPr>
        <w:spacing w:line="276" w:lineRule="auto"/>
        <w:rPr>
          <w:rFonts w:ascii="Arial" w:hAnsi="Arial" w:cs="Arial"/>
        </w:rPr>
      </w:pPr>
      <w:r w:rsidRPr="00A252EA">
        <w:rPr>
          <w:rFonts w:ascii="Arial" w:hAnsi="Arial" w:cs="Arial"/>
          <w:b/>
          <w:bCs/>
        </w:rPr>
        <w:t xml:space="preserve">Selflessness </w:t>
      </w:r>
      <w:r w:rsidRPr="00A252EA">
        <w:rPr>
          <w:rFonts w:ascii="Arial" w:hAnsi="Arial" w:cs="Arial"/>
        </w:rPr>
        <w:t>- Holders of public office should act solely in terms of the public interest.</w:t>
      </w:r>
    </w:p>
    <w:p w14:paraId="7B263758" w14:textId="77777777" w:rsidR="00A252EA" w:rsidRPr="00A252EA" w:rsidRDefault="00A252EA" w:rsidP="006C1583">
      <w:pPr>
        <w:spacing w:line="276" w:lineRule="auto"/>
        <w:rPr>
          <w:rFonts w:ascii="Arial" w:hAnsi="Arial" w:cs="Arial"/>
          <w:b/>
          <w:bCs/>
        </w:rPr>
      </w:pPr>
    </w:p>
    <w:p w14:paraId="04263178" w14:textId="77777777" w:rsidR="00A252EA" w:rsidRPr="00A252EA" w:rsidRDefault="00A252EA" w:rsidP="006C1583">
      <w:pPr>
        <w:spacing w:line="276" w:lineRule="auto"/>
        <w:rPr>
          <w:rFonts w:ascii="Arial" w:hAnsi="Arial" w:cs="Arial"/>
        </w:rPr>
      </w:pPr>
      <w:r w:rsidRPr="00A252EA">
        <w:rPr>
          <w:rFonts w:ascii="Arial" w:hAnsi="Arial" w:cs="Arial"/>
          <w:b/>
          <w:bCs/>
        </w:rPr>
        <w:t>Integrity</w:t>
      </w:r>
      <w:r w:rsidRPr="00A252EA">
        <w:rPr>
          <w:rFonts w:ascii="Arial" w:hAnsi="Arial" w:cs="Arial"/>
        </w:rPr>
        <w:t xml:space="preserve"> -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48447DDE" w14:textId="77777777" w:rsidR="00A252EA" w:rsidRPr="00A252EA" w:rsidRDefault="00A252EA" w:rsidP="006C1583">
      <w:pPr>
        <w:spacing w:line="276" w:lineRule="auto"/>
        <w:rPr>
          <w:rFonts w:ascii="Arial" w:hAnsi="Arial" w:cs="Arial"/>
          <w:b/>
          <w:bCs/>
        </w:rPr>
      </w:pPr>
    </w:p>
    <w:p w14:paraId="069D8D1C" w14:textId="77777777" w:rsidR="00A252EA" w:rsidRPr="00A252EA" w:rsidRDefault="00A252EA" w:rsidP="006C1583">
      <w:pPr>
        <w:spacing w:line="276" w:lineRule="auto"/>
        <w:rPr>
          <w:rFonts w:ascii="Arial" w:hAnsi="Arial" w:cs="Arial"/>
        </w:rPr>
      </w:pPr>
      <w:r w:rsidRPr="00A252EA">
        <w:rPr>
          <w:rFonts w:ascii="Arial" w:hAnsi="Arial" w:cs="Arial"/>
          <w:b/>
          <w:bCs/>
        </w:rPr>
        <w:t>Objectivity</w:t>
      </w:r>
      <w:r w:rsidRPr="00A252EA">
        <w:rPr>
          <w:rFonts w:ascii="Arial" w:hAnsi="Arial" w:cs="Arial"/>
        </w:rPr>
        <w:t xml:space="preserve"> - Holders of public office must act and take decisions impartially, fairly and on merit, using the best evidence and without discrimination or bias. </w:t>
      </w:r>
    </w:p>
    <w:p w14:paraId="653B2E61" w14:textId="77777777" w:rsidR="00A252EA" w:rsidRPr="00A252EA" w:rsidRDefault="00A252EA" w:rsidP="006C1583">
      <w:pPr>
        <w:spacing w:line="276" w:lineRule="auto"/>
        <w:rPr>
          <w:rFonts w:ascii="Arial" w:hAnsi="Arial" w:cs="Arial"/>
        </w:rPr>
      </w:pPr>
    </w:p>
    <w:p w14:paraId="2A6F3CD2" w14:textId="77777777" w:rsidR="00A252EA" w:rsidRPr="00A252EA" w:rsidRDefault="00A252EA" w:rsidP="006C1583">
      <w:pPr>
        <w:spacing w:line="276" w:lineRule="auto"/>
        <w:rPr>
          <w:rFonts w:ascii="Arial" w:hAnsi="Arial" w:cs="Arial"/>
        </w:rPr>
      </w:pPr>
      <w:r w:rsidRPr="00A252EA">
        <w:rPr>
          <w:rFonts w:ascii="Arial" w:hAnsi="Arial" w:cs="Arial"/>
          <w:b/>
        </w:rPr>
        <w:t>Accountability</w:t>
      </w:r>
      <w:r w:rsidRPr="00A252EA">
        <w:rPr>
          <w:rFonts w:ascii="Arial" w:hAnsi="Arial" w:cs="Arial"/>
        </w:rPr>
        <w:t xml:space="preserve"> - Holders of public office are accountable to the public for their decisions and actions and must submit themselves to the scrutiny necessary to ensure this.</w:t>
      </w:r>
    </w:p>
    <w:p w14:paraId="087D0841" w14:textId="77777777" w:rsidR="00A252EA" w:rsidRPr="00A252EA" w:rsidRDefault="00A252EA" w:rsidP="006C1583">
      <w:pPr>
        <w:spacing w:line="276" w:lineRule="auto"/>
        <w:rPr>
          <w:rFonts w:ascii="Arial" w:hAnsi="Arial" w:cs="Arial"/>
        </w:rPr>
      </w:pPr>
    </w:p>
    <w:p w14:paraId="3FB24F6C" w14:textId="77777777" w:rsidR="00A252EA" w:rsidRPr="00A252EA" w:rsidRDefault="00A252EA" w:rsidP="006C1583">
      <w:pPr>
        <w:spacing w:line="276" w:lineRule="auto"/>
        <w:rPr>
          <w:rFonts w:ascii="Arial" w:hAnsi="Arial" w:cs="Arial"/>
        </w:rPr>
      </w:pPr>
      <w:r w:rsidRPr="00A252EA">
        <w:rPr>
          <w:rFonts w:ascii="Arial" w:hAnsi="Arial" w:cs="Arial"/>
          <w:b/>
        </w:rPr>
        <w:t>Openness</w:t>
      </w:r>
      <w:r w:rsidRPr="00A252EA">
        <w:rPr>
          <w:rFonts w:ascii="Arial" w:hAnsi="Arial" w:cs="Arial"/>
        </w:rPr>
        <w:t xml:space="preserve"> - Holders of public office should act and take decisions in an open and transparent manner. Information should not be withheld from the public unless there are clear and lawful reasons for so doing.</w:t>
      </w:r>
    </w:p>
    <w:p w14:paraId="369DC9B6" w14:textId="77777777" w:rsidR="00A252EA" w:rsidRPr="00A252EA" w:rsidRDefault="00A252EA" w:rsidP="006C1583">
      <w:pPr>
        <w:spacing w:line="276" w:lineRule="auto"/>
        <w:rPr>
          <w:rFonts w:ascii="Arial" w:hAnsi="Arial" w:cs="Arial"/>
        </w:rPr>
      </w:pPr>
    </w:p>
    <w:p w14:paraId="5E501F09" w14:textId="77777777" w:rsidR="00A252EA" w:rsidRPr="00A252EA" w:rsidRDefault="00A252EA" w:rsidP="006C1583">
      <w:pPr>
        <w:spacing w:line="276" w:lineRule="auto"/>
        <w:rPr>
          <w:rFonts w:ascii="Arial" w:hAnsi="Arial" w:cs="Arial"/>
        </w:rPr>
      </w:pPr>
      <w:r w:rsidRPr="00A252EA">
        <w:rPr>
          <w:rFonts w:ascii="Arial" w:hAnsi="Arial" w:cs="Arial"/>
          <w:b/>
        </w:rPr>
        <w:t>Honesty</w:t>
      </w:r>
      <w:r w:rsidRPr="00A252EA">
        <w:rPr>
          <w:rFonts w:ascii="Arial" w:hAnsi="Arial" w:cs="Arial"/>
        </w:rPr>
        <w:t xml:space="preserve"> – Holders of public office should be truthful </w:t>
      </w:r>
    </w:p>
    <w:p w14:paraId="42C386E5" w14:textId="77777777" w:rsidR="00A252EA" w:rsidRPr="00A252EA" w:rsidRDefault="00A252EA" w:rsidP="006C1583">
      <w:pPr>
        <w:spacing w:line="276" w:lineRule="auto"/>
        <w:rPr>
          <w:rFonts w:ascii="Arial" w:hAnsi="Arial" w:cs="Arial"/>
        </w:rPr>
      </w:pPr>
    </w:p>
    <w:p w14:paraId="621AC4DF" w14:textId="77777777" w:rsidR="00A252EA" w:rsidRPr="00A252EA" w:rsidRDefault="00A252EA" w:rsidP="006C1583">
      <w:pPr>
        <w:spacing w:line="276" w:lineRule="auto"/>
        <w:rPr>
          <w:rFonts w:ascii="Arial" w:hAnsi="Arial" w:cs="Arial"/>
        </w:rPr>
      </w:pPr>
      <w:r w:rsidRPr="00A252EA">
        <w:rPr>
          <w:rFonts w:ascii="Arial" w:hAnsi="Arial" w:cs="Arial"/>
          <w:b/>
        </w:rPr>
        <w:t>Leadership</w:t>
      </w:r>
      <w:r w:rsidRPr="00A252EA">
        <w:rPr>
          <w:rFonts w:ascii="Arial" w:hAnsi="Arial" w:cs="Arial"/>
        </w:rPr>
        <w:t xml:space="preserve"> – Holders of public office should exhibit these principles in their own behaviour. They should actively promote and robustly support the principles and be willing to challenge poor behaviour wherever it occurs. </w:t>
      </w:r>
    </w:p>
    <w:p w14:paraId="37FF9C5E" w14:textId="77777777" w:rsidR="00A252EA" w:rsidRPr="00A252EA" w:rsidRDefault="00A252EA" w:rsidP="006C1583">
      <w:pPr>
        <w:spacing w:line="276" w:lineRule="auto"/>
        <w:rPr>
          <w:rFonts w:ascii="Arial" w:hAnsi="Arial" w:cs="Arial"/>
          <w:b/>
          <w:bCs/>
        </w:rPr>
      </w:pPr>
    </w:p>
    <w:p w14:paraId="641E9791" w14:textId="77777777" w:rsidR="00A252EA" w:rsidRPr="00A252EA" w:rsidRDefault="00A252EA" w:rsidP="00A252EA">
      <w:pPr>
        <w:rPr>
          <w:rFonts w:ascii="Arial" w:hAnsi="Arial" w:cs="Arial"/>
          <w:b/>
          <w:bCs/>
        </w:rPr>
      </w:pPr>
    </w:p>
    <w:p w14:paraId="04A97237" w14:textId="77777777" w:rsidR="00A252EA" w:rsidRPr="00A252EA" w:rsidRDefault="00A252EA" w:rsidP="00A252EA">
      <w:pPr>
        <w:rPr>
          <w:rFonts w:ascii="Arial" w:hAnsi="Arial" w:cs="Arial"/>
          <w:b/>
        </w:rPr>
      </w:pPr>
    </w:p>
    <w:p w14:paraId="738F67F7" w14:textId="77777777" w:rsidR="00A252EA" w:rsidRDefault="00A252EA" w:rsidP="00D825C3">
      <w:pPr>
        <w:tabs>
          <w:tab w:val="left" w:pos="5387"/>
        </w:tabs>
        <w:contextualSpacing/>
        <w:jc w:val="both"/>
        <w:rPr>
          <w:rFonts w:ascii="Arial" w:hAnsi="Arial" w:cs="Arial"/>
        </w:rPr>
      </w:pPr>
    </w:p>
    <w:sectPr w:rsidR="00A252EA" w:rsidSect="005E5993">
      <w:footerReference w:type="default" r:id="rId16"/>
      <w:pgSz w:w="11906" w:h="16838"/>
      <w:pgMar w:top="851" w:right="720" w:bottom="851"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99FAD" w14:textId="77777777" w:rsidR="00E0687F" w:rsidRDefault="00E0687F">
      <w:r>
        <w:separator/>
      </w:r>
    </w:p>
  </w:endnote>
  <w:endnote w:type="continuationSeparator" w:id="0">
    <w:p w14:paraId="6E4BB456" w14:textId="77777777" w:rsidR="00E0687F" w:rsidRDefault="00E06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186B" w14:textId="76D5FC2E" w:rsidR="00A252EA" w:rsidRDefault="00A252EA" w:rsidP="005E5993">
    <w:pPr>
      <w:pStyle w:val="Footer"/>
      <w:ind w:left="-70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F1606" w14:textId="560BC511" w:rsidR="00BE1729" w:rsidRDefault="00A151FB">
    <w:pPr>
      <w:pStyle w:val="Footer"/>
    </w:pPr>
    <w:r w:rsidRPr="0074435B">
      <w:rPr>
        <w:noProof/>
        <w:lang w:eastAsia="en-GB"/>
      </w:rPr>
      <w:drawing>
        <wp:anchor distT="0" distB="0" distL="114300" distR="114300" simplePos="0" relativeHeight="251665920" behindDoc="1" locked="0" layoutInCell="1" allowOverlap="1" wp14:anchorId="704A4842" wp14:editId="3C44B5A0">
          <wp:simplePos x="0" y="0"/>
          <wp:positionH relativeFrom="page">
            <wp:posOffset>3968750</wp:posOffset>
          </wp:positionH>
          <wp:positionV relativeFrom="paragraph">
            <wp:posOffset>-1095375</wp:posOffset>
          </wp:positionV>
          <wp:extent cx="4030345" cy="1339850"/>
          <wp:effectExtent l="0" t="0" r="0" b="0"/>
          <wp:wrapTight wrapText="bothSides">
            <wp:wrapPolygon edited="0">
              <wp:start x="4186" y="4300"/>
              <wp:lineTo x="2246" y="7064"/>
              <wp:lineTo x="1838" y="7985"/>
              <wp:lineTo x="2348" y="11670"/>
              <wp:lineTo x="18581" y="11670"/>
              <wp:lineTo x="18786" y="6449"/>
              <wp:lineTo x="17969" y="6142"/>
              <wp:lineTo x="4696" y="4300"/>
              <wp:lineTo x="4186" y="4300"/>
            </wp:wrapPolygon>
          </wp:wrapTight>
          <wp:docPr id="24" name="Picture 13"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3" descr="A black background with colorful text&#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l="1" t="28913" r="-5024" b="29974"/>
                  <a:stretch/>
                </pic:blipFill>
                <pic:spPr bwMode="auto">
                  <a:xfrm>
                    <a:off x="0" y="0"/>
                    <a:ext cx="4030345"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729" w:rsidRPr="0074435B">
      <w:rPr>
        <w:noProof/>
      </w:rPr>
      <w:drawing>
        <wp:anchor distT="0" distB="0" distL="114300" distR="114300" simplePos="0" relativeHeight="251663872" behindDoc="1" locked="0" layoutInCell="1" allowOverlap="1" wp14:anchorId="7AE10FA2" wp14:editId="18B7C6B1">
          <wp:simplePos x="0" y="0"/>
          <wp:positionH relativeFrom="page">
            <wp:posOffset>-476250</wp:posOffset>
          </wp:positionH>
          <wp:positionV relativeFrom="paragraph">
            <wp:posOffset>-1320800</wp:posOffset>
          </wp:positionV>
          <wp:extent cx="3038475" cy="1703070"/>
          <wp:effectExtent l="0" t="0" r="0" b="0"/>
          <wp:wrapTight wrapText="bothSides">
            <wp:wrapPolygon edited="0">
              <wp:start x="5417" y="3141"/>
              <wp:lineTo x="5552" y="13530"/>
              <wp:lineTo x="7855" y="15221"/>
              <wp:lineTo x="5823" y="15705"/>
              <wp:lineTo x="5688" y="17638"/>
              <wp:lineTo x="6636" y="18121"/>
              <wp:lineTo x="18418" y="18121"/>
              <wp:lineTo x="18824" y="15705"/>
              <wp:lineTo x="16522" y="14738"/>
              <wp:lineTo x="16792" y="12081"/>
              <wp:lineTo x="17876" y="10872"/>
              <wp:lineTo x="18011" y="8698"/>
              <wp:lineTo x="15574" y="7490"/>
              <wp:lineTo x="17199" y="7490"/>
              <wp:lineTo x="18011" y="6040"/>
              <wp:lineTo x="17740" y="3141"/>
              <wp:lineTo x="5417" y="3141"/>
            </wp:wrapPolygon>
          </wp:wrapTight>
          <wp:docPr id="1643046488" name="Picture 1" descr="A colorful pencil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46488" name="Picture 1" descr="A colorful pencil with black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8475" cy="17030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0A51" w14:textId="77777777" w:rsidR="005E5993" w:rsidRDefault="005E5993" w:rsidP="005E5993">
    <w:pPr>
      <w:pStyle w:val="Footer"/>
      <w:ind w:left="-70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58437" w14:textId="77777777" w:rsidR="00E0687F" w:rsidRDefault="00E0687F">
      <w:r>
        <w:separator/>
      </w:r>
    </w:p>
  </w:footnote>
  <w:footnote w:type="continuationSeparator" w:id="0">
    <w:p w14:paraId="1A50F4E1" w14:textId="77777777" w:rsidR="00E0687F" w:rsidRDefault="00E06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CEC5" w14:textId="5EC210CF" w:rsidR="005D1573" w:rsidRDefault="005D1573">
    <w:pPr>
      <w:pStyle w:val="Header"/>
    </w:pPr>
  </w:p>
  <w:p w14:paraId="09FA5E58" w14:textId="77777777" w:rsidR="00DA1D84" w:rsidRDefault="00DA1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20659" w14:textId="15CD6156" w:rsidR="005D1573" w:rsidRDefault="00165F53" w:rsidP="005D1573">
    <w:pPr>
      <w:pStyle w:val="Header"/>
      <w:ind w:left="-709" w:right="-720"/>
    </w:pPr>
    <w:r>
      <w:rPr>
        <w:noProof/>
      </w:rPr>
      <w:drawing>
        <wp:anchor distT="0" distB="0" distL="114300" distR="114300" simplePos="0" relativeHeight="251661824" behindDoc="1" locked="0" layoutInCell="1" allowOverlap="1" wp14:anchorId="031BE75A" wp14:editId="5FB97A73">
          <wp:simplePos x="0" y="0"/>
          <wp:positionH relativeFrom="page">
            <wp:align>left</wp:align>
          </wp:positionH>
          <wp:positionV relativeFrom="paragraph">
            <wp:posOffset>-6350</wp:posOffset>
          </wp:positionV>
          <wp:extent cx="7571105" cy="2018665"/>
          <wp:effectExtent l="0" t="0" r="0" b="635"/>
          <wp:wrapThrough wrapText="bothSides">
            <wp:wrapPolygon edited="0">
              <wp:start x="0" y="0"/>
              <wp:lineTo x="0" y="21403"/>
              <wp:lineTo x="21522" y="21403"/>
              <wp:lineTo x="21522" y="0"/>
              <wp:lineTo x="0" y="0"/>
            </wp:wrapPolygon>
          </wp:wrapThrough>
          <wp:docPr id="1306011870" name="Picture 2" descr="A white screen with pin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5172" name="Picture 2" descr="A white screen with pink text&#10;&#10;AI-generated content may be incorrect."/>
                  <pic:cNvPicPr/>
                </pic:nvPicPr>
                <pic:blipFill rotWithShape="1">
                  <a:blip r:embed="rId1" cstate="print">
                    <a:extLst>
                      <a:ext uri="{28A0092B-C50C-407E-A947-70E740481C1C}">
                        <a14:useLocalDpi xmlns:a14="http://schemas.microsoft.com/office/drawing/2010/main" val="0"/>
                      </a:ext>
                    </a:extLst>
                  </a:blip>
                  <a:srcRect l="1" r="-298" b="81098"/>
                  <a:stretch/>
                </pic:blipFill>
                <pic:spPr bwMode="auto">
                  <a:xfrm>
                    <a:off x="0" y="0"/>
                    <a:ext cx="7571105" cy="2018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118"/>
    <w:multiLevelType w:val="hybridMultilevel"/>
    <w:tmpl w:val="9D6EF6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3784217"/>
    <w:multiLevelType w:val="hybridMultilevel"/>
    <w:tmpl w:val="7B82C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22549"/>
    <w:multiLevelType w:val="hybridMultilevel"/>
    <w:tmpl w:val="2F925702"/>
    <w:lvl w:ilvl="0" w:tplc="08090001">
      <w:start w:val="1"/>
      <w:numFmt w:val="bullet"/>
      <w:lvlText w:val=""/>
      <w:lvlJc w:val="left"/>
      <w:pPr>
        <w:ind w:left="720" w:hanging="360"/>
      </w:pPr>
      <w:rPr>
        <w:rFonts w:ascii="Symbol" w:hAnsi="Symbol" w:hint="default"/>
        <w:color w:val="31849B"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D2707"/>
    <w:multiLevelType w:val="hybridMultilevel"/>
    <w:tmpl w:val="D7F21F92"/>
    <w:lvl w:ilvl="0" w:tplc="EABA7EFA">
      <w:start w:val="1"/>
      <w:numFmt w:val="decimal"/>
      <w:lvlText w:val="%1."/>
      <w:lvlJc w:val="left"/>
      <w:pPr>
        <w:ind w:left="720" w:hanging="360"/>
      </w:pPr>
      <w:rPr>
        <w:rFonts w:hint="default"/>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F2783"/>
    <w:multiLevelType w:val="hybridMultilevel"/>
    <w:tmpl w:val="E5DCE1AA"/>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075A0E"/>
    <w:multiLevelType w:val="hybridMultilevel"/>
    <w:tmpl w:val="D7F21F92"/>
    <w:lvl w:ilvl="0" w:tplc="EABA7EFA">
      <w:start w:val="1"/>
      <w:numFmt w:val="decimal"/>
      <w:lvlText w:val="%1."/>
      <w:lvlJc w:val="left"/>
      <w:pPr>
        <w:ind w:left="720" w:hanging="360"/>
      </w:pPr>
      <w:rPr>
        <w:rFonts w:hint="default"/>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C2E3C"/>
    <w:multiLevelType w:val="hybridMultilevel"/>
    <w:tmpl w:val="D4185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A7048B"/>
    <w:multiLevelType w:val="hybridMultilevel"/>
    <w:tmpl w:val="DF6A67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5F481F"/>
    <w:multiLevelType w:val="hybridMultilevel"/>
    <w:tmpl w:val="1F1E11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6E0AA9"/>
    <w:multiLevelType w:val="hybridMultilevel"/>
    <w:tmpl w:val="6DBAF1B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27214F7E"/>
    <w:multiLevelType w:val="hybridMultilevel"/>
    <w:tmpl w:val="D7F21F92"/>
    <w:lvl w:ilvl="0" w:tplc="EABA7EFA">
      <w:start w:val="1"/>
      <w:numFmt w:val="decimal"/>
      <w:lvlText w:val="%1."/>
      <w:lvlJc w:val="left"/>
      <w:pPr>
        <w:ind w:left="720" w:hanging="360"/>
      </w:pPr>
      <w:rPr>
        <w:rFonts w:hint="default"/>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C1916"/>
    <w:multiLevelType w:val="hybridMultilevel"/>
    <w:tmpl w:val="28FE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B9567A"/>
    <w:multiLevelType w:val="hybridMultilevel"/>
    <w:tmpl w:val="D7F21F92"/>
    <w:lvl w:ilvl="0" w:tplc="EABA7EFA">
      <w:start w:val="1"/>
      <w:numFmt w:val="decimal"/>
      <w:lvlText w:val="%1."/>
      <w:lvlJc w:val="left"/>
      <w:pPr>
        <w:ind w:left="720" w:hanging="360"/>
      </w:pPr>
      <w:rPr>
        <w:rFonts w:hint="default"/>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0415D7"/>
    <w:multiLevelType w:val="hybridMultilevel"/>
    <w:tmpl w:val="3E04A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73430F"/>
    <w:multiLevelType w:val="hybridMultilevel"/>
    <w:tmpl w:val="3D16D6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2F4B7B68"/>
    <w:multiLevelType w:val="hybridMultilevel"/>
    <w:tmpl w:val="BB763FF2"/>
    <w:lvl w:ilvl="0" w:tplc="1C7AF6D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377A051B"/>
    <w:multiLevelType w:val="hybridMultilevel"/>
    <w:tmpl w:val="148E09C6"/>
    <w:lvl w:ilvl="0" w:tplc="D438E8C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D91886"/>
    <w:multiLevelType w:val="hybridMultilevel"/>
    <w:tmpl w:val="D7F21F92"/>
    <w:lvl w:ilvl="0" w:tplc="EABA7EFA">
      <w:start w:val="1"/>
      <w:numFmt w:val="decimal"/>
      <w:lvlText w:val="%1."/>
      <w:lvlJc w:val="left"/>
      <w:pPr>
        <w:ind w:left="720" w:hanging="360"/>
      </w:pPr>
      <w:rPr>
        <w:rFonts w:hint="default"/>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70A98"/>
    <w:multiLevelType w:val="hybridMultilevel"/>
    <w:tmpl w:val="3644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17AEA"/>
    <w:multiLevelType w:val="hybridMultilevel"/>
    <w:tmpl w:val="932098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C14C5"/>
    <w:multiLevelType w:val="hybridMultilevel"/>
    <w:tmpl w:val="005AD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1A4E6D"/>
    <w:multiLevelType w:val="hybridMultilevel"/>
    <w:tmpl w:val="D9481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1B2A6D"/>
    <w:multiLevelType w:val="hybridMultilevel"/>
    <w:tmpl w:val="479ED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27F2A63"/>
    <w:multiLevelType w:val="hybridMultilevel"/>
    <w:tmpl w:val="5C709C3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DC7B66"/>
    <w:multiLevelType w:val="multilevel"/>
    <w:tmpl w:val="A07C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5849F9"/>
    <w:multiLevelType w:val="hybridMultilevel"/>
    <w:tmpl w:val="B6EAD0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3A12CD"/>
    <w:multiLevelType w:val="hybridMultilevel"/>
    <w:tmpl w:val="D7F21F92"/>
    <w:lvl w:ilvl="0" w:tplc="EABA7EFA">
      <w:start w:val="1"/>
      <w:numFmt w:val="decimal"/>
      <w:lvlText w:val="%1."/>
      <w:lvlJc w:val="left"/>
      <w:pPr>
        <w:ind w:left="720" w:hanging="360"/>
      </w:pPr>
      <w:rPr>
        <w:rFonts w:hint="default"/>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5E5179"/>
    <w:multiLevelType w:val="hybridMultilevel"/>
    <w:tmpl w:val="1D34B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DD64CE6"/>
    <w:multiLevelType w:val="hybridMultilevel"/>
    <w:tmpl w:val="BCCA387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511535"/>
    <w:multiLevelType w:val="hybridMultilevel"/>
    <w:tmpl w:val="7302B762"/>
    <w:lvl w:ilvl="0" w:tplc="98D6DD42">
      <w:start w:val="1"/>
      <w:numFmt w:val="bullet"/>
      <w:lvlText w:val=""/>
      <w:lvlJc w:val="center"/>
      <w:pPr>
        <w:ind w:left="720" w:hanging="360"/>
      </w:pPr>
      <w:rPr>
        <w:rFonts w:ascii="Wingdings" w:hAnsi="Wingdings" w:hint="default"/>
        <w:color w:val="31849B"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75170">
    <w:abstractNumId w:val="28"/>
  </w:num>
  <w:num w:numId="2" w16cid:durableId="626005260">
    <w:abstractNumId w:val="6"/>
  </w:num>
  <w:num w:numId="3" w16cid:durableId="216472742">
    <w:abstractNumId w:val="8"/>
  </w:num>
  <w:num w:numId="4" w16cid:durableId="1411542132">
    <w:abstractNumId w:val="4"/>
  </w:num>
  <w:num w:numId="5" w16cid:durableId="637877624">
    <w:abstractNumId w:val="26"/>
  </w:num>
  <w:num w:numId="6" w16cid:durableId="2082366334">
    <w:abstractNumId w:val="15"/>
  </w:num>
  <w:num w:numId="7" w16cid:durableId="1420296822">
    <w:abstractNumId w:val="20"/>
  </w:num>
  <w:num w:numId="8" w16cid:durableId="1702975891">
    <w:abstractNumId w:val="0"/>
  </w:num>
  <w:num w:numId="9" w16cid:durableId="1390575280">
    <w:abstractNumId w:val="25"/>
  </w:num>
  <w:num w:numId="10" w16cid:durableId="521550972">
    <w:abstractNumId w:val="30"/>
  </w:num>
  <w:num w:numId="11" w16cid:durableId="827594494">
    <w:abstractNumId w:val="14"/>
  </w:num>
  <w:num w:numId="12" w16cid:durableId="492137261">
    <w:abstractNumId w:val="27"/>
  </w:num>
  <w:num w:numId="13" w16cid:durableId="57361181">
    <w:abstractNumId w:val="1"/>
  </w:num>
  <w:num w:numId="14" w16cid:durableId="796608966">
    <w:abstractNumId w:val="7"/>
  </w:num>
  <w:num w:numId="15" w16cid:durableId="2083018559">
    <w:abstractNumId w:val="19"/>
  </w:num>
  <w:num w:numId="16" w16cid:durableId="115374484">
    <w:abstractNumId w:val="21"/>
  </w:num>
  <w:num w:numId="17" w16cid:durableId="288171929">
    <w:abstractNumId w:val="18"/>
  </w:num>
  <w:num w:numId="18" w16cid:durableId="243075138">
    <w:abstractNumId w:val="22"/>
  </w:num>
  <w:num w:numId="19" w16cid:durableId="1898933697">
    <w:abstractNumId w:val="24"/>
  </w:num>
  <w:num w:numId="20" w16cid:durableId="2119372295">
    <w:abstractNumId w:val="9"/>
  </w:num>
  <w:num w:numId="21" w16cid:durableId="1861895404">
    <w:abstractNumId w:val="11"/>
  </w:num>
  <w:num w:numId="22" w16cid:durableId="377750110">
    <w:abstractNumId w:val="31"/>
  </w:num>
  <w:num w:numId="23" w16cid:durableId="1091924400">
    <w:abstractNumId w:val="23"/>
  </w:num>
  <w:num w:numId="24" w16cid:durableId="2000962687">
    <w:abstractNumId w:val="32"/>
  </w:num>
  <w:num w:numId="25" w16cid:durableId="845905195">
    <w:abstractNumId w:val="16"/>
  </w:num>
  <w:num w:numId="26" w16cid:durableId="1811558542">
    <w:abstractNumId w:val="2"/>
  </w:num>
  <w:num w:numId="27" w16cid:durableId="1649550839">
    <w:abstractNumId w:val="29"/>
  </w:num>
  <w:num w:numId="28" w16cid:durableId="224416573">
    <w:abstractNumId w:val="5"/>
  </w:num>
  <w:num w:numId="29" w16cid:durableId="1987775315">
    <w:abstractNumId w:val="17"/>
  </w:num>
  <w:num w:numId="30" w16cid:durableId="561410110">
    <w:abstractNumId w:val="10"/>
  </w:num>
  <w:num w:numId="31" w16cid:durableId="2109812657">
    <w:abstractNumId w:val="12"/>
  </w:num>
  <w:num w:numId="32" w16cid:durableId="1727681253">
    <w:abstractNumId w:val="3"/>
  </w:num>
  <w:num w:numId="33" w16cid:durableId="15083267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57E"/>
    <w:rsid w:val="00010999"/>
    <w:rsid w:val="0007407D"/>
    <w:rsid w:val="00082D38"/>
    <w:rsid w:val="00092A05"/>
    <w:rsid w:val="000E07D3"/>
    <w:rsid w:val="000E6598"/>
    <w:rsid w:val="00107FB0"/>
    <w:rsid w:val="00111CA6"/>
    <w:rsid w:val="00132629"/>
    <w:rsid w:val="00142CCF"/>
    <w:rsid w:val="0014596B"/>
    <w:rsid w:val="001611E7"/>
    <w:rsid w:val="00165F53"/>
    <w:rsid w:val="00180763"/>
    <w:rsid w:val="001B5653"/>
    <w:rsid w:val="001F7F6A"/>
    <w:rsid w:val="00221B4B"/>
    <w:rsid w:val="002235FD"/>
    <w:rsid w:val="00234351"/>
    <w:rsid w:val="002575A9"/>
    <w:rsid w:val="00273176"/>
    <w:rsid w:val="00280D08"/>
    <w:rsid w:val="00295531"/>
    <w:rsid w:val="002A7995"/>
    <w:rsid w:val="002B6B23"/>
    <w:rsid w:val="00302E4E"/>
    <w:rsid w:val="00330D17"/>
    <w:rsid w:val="00344BEE"/>
    <w:rsid w:val="00360AAA"/>
    <w:rsid w:val="003B066D"/>
    <w:rsid w:val="00401DDB"/>
    <w:rsid w:val="004223E4"/>
    <w:rsid w:val="00424A07"/>
    <w:rsid w:val="004A3C6E"/>
    <w:rsid w:val="00503787"/>
    <w:rsid w:val="005265EE"/>
    <w:rsid w:val="005804B1"/>
    <w:rsid w:val="005957D2"/>
    <w:rsid w:val="005C76C4"/>
    <w:rsid w:val="005D1573"/>
    <w:rsid w:val="005D2222"/>
    <w:rsid w:val="005D68E5"/>
    <w:rsid w:val="005E5993"/>
    <w:rsid w:val="005F2143"/>
    <w:rsid w:val="00605E02"/>
    <w:rsid w:val="006117DC"/>
    <w:rsid w:val="00626BB8"/>
    <w:rsid w:val="0064027E"/>
    <w:rsid w:val="00645968"/>
    <w:rsid w:val="006478EC"/>
    <w:rsid w:val="00661850"/>
    <w:rsid w:val="00663327"/>
    <w:rsid w:val="00676A01"/>
    <w:rsid w:val="006B1F96"/>
    <w:rsid w:val="006C1583"/>
    <w:rsid w:val="006E58A1"/>
    <w:rsid w:val="006E7476"/>
    <w:rsid w:val="006E777C"/>
    <w:rsid w:val="00713013"/>
    <w:rsid w:val="00754530"/>
    <w:rsid w:val="00773F56"/>
    <w:rsid w:val="00776CBF"/>
    <w:rsid w:val="00786D2C"/>
    <w:rsid w:val="007B307F"/>
    <w:rsid w:val="0080194A"/>
    <w:rsid w:val="00806C0E"/>
    <w:rsid w:val="00826F82"/>
    <w:rsid w:val="0085554C"/>
    <w:rsid w:val="00886D9D"/>
    <w:rsid w:val="008D23E1"/>
    <w:rsid w:val="008F4024"/>
    <w:rsid w:val="008F54DF"/>
    <w:rsid w:val="008F6D83"/>
    <w:rsid w:val="00935833"/>
    <w:rsid w:val="009821E1"/>
    <w:rsid w:val="00985F19"/>
    <w:rsid w:val="00995DC2"/>
    <w:rsid w:val="009A0ECD"/>
    <w:rsid w:val="009C4F25"/>
    <w:rsid w:val="00A151FB"/>
    <w:rsid w:val="00A252EA"/>
    <w:rsid w:val="00A70303"/>
    <w:rsid w:val="00A71479"/>
    <w:rsid w:val="00AA31AA"/>
    <w:rsid w:val="00AC2F0D"/>
    <w:rsid w:val="00B01B88"/>
    <w:rsid w:val="00B10933"/>
    <w:rsid w:val="00B532BB"/>
    <w:rsid w:val="00B607BE"/>
    <w:rsid w:val="00B702AC"/>
    <w:rsid w:val="00B81617"/>
    <w:rsid w:val="00BE1729"/>
    <w:rsid w:val="00C12F68"/>
    <w:rsid w:val="00C3093A"/>
    <w:rsid w:val="00C42AE3"/>
    <w:rsid w:val="00CE3954"/>
    <w:rsid w:val="00CE74A6"/>
    <w:rsid w:val="00D23ED9"/>
    <w:rsid w:val="00D3034D"/>
    <w:rsid w:val="00D30C92"/>
    <w:rsid w:val="00D6063D"/>
    <w:rsid w:val="00D6601C"/>
    <w:rsid w:val="00D825C3"/>
    <w:rsid w:val="00DA0D98"/>
    <w:rsid w:val="00DA1D84"/>
    <w:rsid w:val="00DC2109"/>
    <w:rsid w:val="00DE7B09"/>
    <w:rsid w:val="00E0687F"/>
    <w:rsid w:val="00E146B9"/>
    <w:rsid w:val="00E22717"/>
    <w:rsid w:val="00E324AE"/>
    <w:rsid w:val="00E35E07"/>
    <w:rsid w:val="00E41FF5"/>
    <w:rsid w:val="00E76391"/>
    <w:rsid w:val="00E83DF8"/>
    <w:rsid w:val="00E93A79"/>
    <w:rsid w:val="00EA395B"/>
    <w:rsid w:val="00EE1A7E"/>
    <w:rsid w:val="00EE7958"/>
    <w:rsid w:val="00EF057E"/>
    <w:rsid w:val="00EF5A82"/>
    <w:rsid w:val="00F1338A"/>
    <w:rsid w:val="00F80501"/>
    <w:rsid w:val="00F85D46"/>
    <w:rsid w:val="00F8765A"/>
    <w:rsid w:val="00F92B56"/>
    <w:rsid w:val="00FA4E14"/>
    <w:rsid w:val="00FE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B9510"/>
  <w15:docId w15:val="{A449C73B-2121-4968-A733-C085D3F9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57E"/>
    <w:rPr>
      <w:sz w:val="24"/>
      <w:lang w:eastAsia="en-US"/>
    </w:rPr>
  </w:style>
  <w:style w:type="paragraph" w:styleId="Heading2">
    <w:name w:val="heading 2"/>
    <w:basedOn w:val="Normal"/>
    <w:next w:val="Normal"/>
    <w:link w:val="Heading2Char"/>
    <w:semiHidden/>
    <w:unhideWhenUsed/>
    <w:qFormat/>
    <w:rsid w:val="00C12F6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qFormat/>
    <w:rsid w:val="00EF057E"/>
    <w:pPr>
      <w:keepNext/>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F057E"/>
    <w:pPr>
      <w:tabs>
        <w:tab w:val="center" w:pos="4153"/>
        <w:tab w:val="right" w:pos="8306"/>
      </w:tabs>
    </w:pPr>
  </w:style>
  <w:style w:type="paragraph" w:styleId="Footer">
    <w:name w:val="footer"/>
    <w:basedOn w:val="Normal"/>
    <w:rsid w:val="00EF057E"/>
    <w:pPr>
      <w:tabs>
        <w:tab w:val="center" w:pos="4153"/>
        <w:tab w:val="right" w:pos="8306"/>
      </w:tabs>
    </w:pPr>
  </w:style>
  <w:style w:type="paragraph" w:customStyle="1" w:styleId="Default">
    <w:name w:val="Default"/>
    <w:rsid w:val="00F92B56"/>
    <w:pPr>
      <w:autoSpaceDE w:val="0"/>
      <w:autoSpaceDN w:val="0"/>
      <w:adjustRightInd w:val="0"/>
    </w:pPr>
    <w:rPr>
      <w:rFonts w:ascii="VAG Rounded Std Light" w:hAnsi="VAG Rounded Std Light" w:cs="VAG Rounded Std Light"/>
      <w:color w:val="000000"/>
      <w:sz w:val="24"/>
      <w:szCs w:val="24"/>
    </w:rPr>
  </w:style>
  <w:style w:type="paragraph" w:styleId="ListParagraph">
    <w:name w:val="List Paragraph"/>
    <w:basedOn w:val="Normal"/>
    <w:uiPriority w:val="34"/>
    <w:qFormat/>
    <w:rsid w:val="00344BEE"/>
    <w:pPr>
      <w:ind w:left="720"/>
      <w:contextualSpacing/>
    </w:pPr>
  </w:style>
  <w:style w:type="paragraph" w:styleId="BalloonText">
    <w:name w:val="Balloon Text"/>
    <w:basedOn w:val="Normal"/>
    <w:link w:val="BalloonTextChar"/>
    <w:rsid w:val="00995DC2"/>
    <w:rPr>
      <w:rFonts w:ascii="Tahoma" w:hAnsi="Tahoma" w:cs="Tahoma"/>
      <w:sz w:val="16"/>
      <w:szCs w:val="16"/>
    </w:rPr>
  </w:style>
  <w:style w:type="character" w:customStyle="1" w:styleId="BalloonTextChar">
    <w:name w:val="Balloon Text Char"/>
    <w:basedOn w:val="DefaultParagraphFont"/>
    <w:link w:val="BalloonText"/>
    <w:rsid w:val="00995DC2"/>
    <w:rPr>
      <w:rFonts w:ascii="Tahoma" w:hAnsi="Tahoma" w:cs="Tahoma"/>
      <w:sz w:val="16"/>
      <w:szCs w:val="16"/>
      <w:lang w:eastAsia="en-US"/>
    </w:rPr>
  </w:style>
  <w:style w:type="paragraph" w:styleId="NoSpacing">
    <w:name w:val="No Spacing"/>
    <w:uiPriority w:val="1"/>
    <w:qFormat/>
    <w:rsid w:val="00D825C3"/>
    <w:rPr>
      <w:sz w:val="24"/>
      <w:lang w:eastAsia="en-US"/>
    </w:rPr>
  </w:style>
  <w:style w:type="character" w:customStyle="1" w:styleId="HeaderChar">
    <w:name w:val="Header Char"/>
    <w:basedOn w:val="DefaultParagraphFont"/>
    <w:link w:val="Header"/>
    <w:uiPriority w:val="99"/>
    <w:rsid w:val="00DA1D84"/>
    <w:rPr>
      <w:sz w:val="24"/>
      <w:lang w:eastAsia="en-US"/>
    </w:rPr>
  </w:style>
  <w:style w:type="character" w:customStyle="1" w:styleId="Heading2Char">
    <w:name w:val="Heading 2 Char"/>
    <w:basedOn w:val="DefaultParagraphFont"/>
    <w:link w:val="Heading2"/>
    <w:semiHidden/>
    <w:rsid w:val="00C12F68"/>
    <w:rPr>
      <w:rFonts w:asciiTheme="majorHAnsi" w:eastAsiaTheme="majorEastAsia" w:hAnsiTheme="majorHAnsi" w:cstheme="majorBidi"/>
      <w:color w:val="365F91" w:themeColor="accent1" w:themeShade="BF"/>
      <w:sz w:val="26"/>
      <w:szCs w:val="26"/>
      <w:lang w:eastAsia="en-US"/>
    </w:rPr>
  </w:style>
  <w:style w:type="table" w:styleId="TableGrid">
    <w:name w:val="Table Grid"/>
    <w:basedOn w:val="TableNormal"/>
    <w:rsid w:val="00C12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6C1583"/>
    <w:rPr>
      <w:sz w:val="16"/>
      <w:szCs w:val="16"/>
    </w:rPr>
  </w:style>
  <w:style w:type="paragraph" w:styleId="CommentText">
    <w:name w:val="annotation text"/>
    <w:basedOn w:val="Normal"/>
    <w:link w:val="CommentTextChar"/>
    <w:semiHidden/>
    <w:unhideWhenUsed/>
    <w:rsid w:val="006C1583"/>
    <w:rPr>
      <w:sz w:val="20"/>
    </w:rPr>
  </w:style>
  <w:style w:type="character" w:customStyle="1" w:styleId="CommentTextChar">
    <w:name w:val="Comment Text Char"/>
    <w:basedOn w:val="DefaultParagraphFont"/>
    <w:link w:val="CommentText"/>
    <w:semiHidden/>
    <w:rsid w:val="006C1583"/>
    <w:rPr>
      <w:lang w:eastAsia="en-US"/>
    </w:rPr>
  </w:style>
  <w:style w:type="paragraph" w:styleId="CommentSubject">
    <w:name w:val="annotation subject"/>
    <w:basedOn w:val="CommentText"/>
    <w:next w:val="CommentText"/>
    <w:link w:val="CommentSubjectChar"/>
    <w:semiHidden/>
    <w:unhideWhenUsed/>
    <w:rsid w:val="006C1583"/>
    <w:rPr>
      <w:b/>
      <w:bCs/>
    </w:rPr>
  </w:style>
  <w:style w:type="character" w:customStyle="1" w:styleId="CommentSubjectChar">
    <w:name w:val="Comment Subject Char"/>
    <w:basedOn w:val="CommentTextChar"/>
    <w:link w:val="CommentSubject"/>
    <w:semiHidden/>
    <w:rsid w:val="006C158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6111">
      <w:bodyDiv w:val="1"/>
      <w:marLeft w:val="0"/>
      <w:marRight w:val="0"/>
      <w:marTop w:val="0"/>
      <w:marBottom w:val="0"/>
      <w:divBdr>
        <w:top w:val="none" w:sz="0" w:space="0" w:color="auto"/>
        <w:left w:val="none" w:sz="0" w:space="0" w:color="auto"/>
        <w:bottom w:val="none" w:sz="0" w:space="0" w:color="auto"/>
        <w:right w:val="none" w:sz="0" w:space="0" w:color="auto"/>
      </w:divBdr>
    </w:div>
    <w:div w:id="1430274711">
      <w:bodyDiv w:val="1"/>
      <w:marLeft w:val="0"/>
      <w:marRight w:val="0"/>
      <w:marTop w:val="0"/>
      <w:marBottom w:val="0"/>
      <w:divBdr>
        <w:top w:val="none" w:sz="0" w:space="0" w:color="auto"/>
        <w:left w:val="none" w:sz="0" w:space="0" w:color="auto"/>
        <w:bottom w:val="none" w:sz="0" w:space="0" w:color="auto"/>
        <w:right w:val="none" w:sz="0" w:space="0" w:color="auto"/>
      </w:divBdr>
    </w:div>
    <w:div w:id="1787967191">
      <w:bodyDiv w:val="1"/>
      <w:marLeft w:val="0"/>
      <w:marRight w:val="0"/>
      <w:marTop w:val="0"/>
      <w:marBottom w:val="0"/>
      <w:divBdr>
        <w:top w:val="none" w:sz="0" w:space="0" w:color="auto"/>
        <w:left w:val="none" w:sz="0" w:space="0" w:color="auto"/>
        <w:bottom w:val="none" w:sz="0" w:space="0" w:color="auto"/>
        <w:right w:val="none" w:sz="0" w:space="0" w:color="auto"/>
      </w:divBdr>
      <w:divsChild>
        <w:div w:id="1805584217">
          <w:marLeft w:val="0"/>
          <w:marRight w:val="0"/>
          <w:marTop w:val="0"/>
          <w:marBottom w:val="0"/>
          <w:divBdr>
            <w:top w:val="none" w:sz="0" w:space="0" w:color="auto"/>
            <w:left w:val="none" w:sz="0" w:space="0" w:color="auto"/>
            <w:bottom w:val="none" w:sz="0" w:space="0" w:color="auto"/>
            <w:right w:val="none" w:sz="0" w:space="0" w:color="auto"/>
          </w:divBdr>
          <w:divsChild>
            <w:div w:id="1523860454">
              <w:marLeft w:val="0"/>
              <w:marRight w:val="0"/>
              <w:marTop w:val="0"/>
              <w:marBottom w:val="0"/>
              <w:divBdr>
                <w:top w:val="none" w:sz="0" w:space="0" w:color="auto"/>
                <w:left w:val="none" w:sz="0" w:space="0" w:color="auto"/>
                <w:bottom w:val="none" w:sz="0" w:space="0" w:color="auto"/>
                <w:right w:val="none" w:sz="0" w:space="0" w:color="auto"/>
              </w:divBdr>
              <w:divsChild>
                <w:div w:id="1525363171">
                  <w:marLeft w:val="0"/>
                  <w:marRight w:val="0"/>
                  <w:marTop w:val="360"/>
                  <w:marBottom w:val="0"/>
                  <w:divBdr>
                    <w:top w:val="none" w:sz="0" w:space="0" w:color="auto"/>
                    <w:left w:val="none" w:sz="0" w:space="0" w:color="auto"/>
                    <w:bottom w:val="none" w:sz="0" w:space="0" w:color="auto"/>
                    <w:right w:val="none" w:sz="0" w:space="0" w:color="auto"/>
                  </w:divBdr>
                  <w:divsChild>
                    <w:div w:id="365714511">
                      <w:marLeft w:val="0"/>
                      <w:marRight w:val="0"/>
                      <w:marTop w:val="0"/>
                      <w:marBottom w:val="0"/>
                      <w:divBdr>
                        <w:top w:val="none" w:sz="0" w:space="0" w:color="auto"/>
                        <w:left w:val="none" w:sz="0" w:space="0" w:color="auto"/>
                        <w:bottom w:val="none" w:sz="0" w:space="0" w:color="auto"/>
                        <w:right w:val="none" w:sz="0" w:space="0" w:color="auto"/>
                      </w:divBdr>
                      <w:divsChild>
                        <w:div w:id="9997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2dff9af-771d-4c22-bfea-6ebfcf4f1ae4" xsi:nil="true"/>
    <_Version xmlns="http://schemas.microsoft.com/sharepoint/v3/fields" xsi:nil="true"/>
    <lcf76f155ced4ddcb4097134ff3c332f xmlns="ed309d22-f40f-428c-8cf2-4d90762bdc5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E6D843E1608C4A9F704F40A39ECC48" ma:contentTypeVersion="17" ma:contentTypeDescription="Create a new document." ma:contentTypeScope="" ma:versionID="011f18dae6d0c71b7c1bda7385aa33f9">
  <xsd:schema xmlns:xsd="http://www.w3.org/2001/XMLSchema" xmlns:xs="http://www.w3.org/2001/XMLSchema" xmlns:p="http://schemas.microsoft.com/office/2006/metadata/properties" xmlns:ns2="ed309d22-f40f-428c-8cf2-4d90762bdc54" xmlns:ns3="b2dff9af-771d-4c22-bfea-6ebfcf4f1ae4" xmlns:ns4="http://schemas.microsoft.com/sharepoint/v3/fields" targetNamespace="http://schemas.microsoft.com/office/2006/metadata/properties" ma:root="true" ma:fieldsID="de2ecee4bd622e0d7800cc67e6d176b1" ns2:_="" ns3:_="" ns4:_="">
    <xsd:import namespace="ed309d22-f40f-428c-8cf2-4d90762bdc54"/>
    <xsd:import namespace="b2dff9af-771d-4c22-bfea-6ebfcf4f1ae4"/>
    <xsd:import namespace="http://schemas.microsoft.com/sharepoint/v3/fields"/>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4:_Vers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09d22-f40f-428c-8cf2-4d90762bd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0797a0e-5026-480d-971d-550050c8017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dff9af-771d-4c22-bfea-6ebfcf4f1a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0631fd4-3184-4ff1-9aa7-6265cef3a363}" ma:internalName="TaxCatchAll" ma:showField="CatchAllData" ma:web="b2dff9af-771d-4c22-bfea-6ebfcf4f1ae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1"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86D930-08CF-45EE-83E1-BA0D99FE84DD}">
  <ds:schemaRefs>
    <ds:schemaRef ds:uri="http://schemas.microsoft.com/sharepoint/v3/contenttype/forms"/>
  </ds:schemaRefs>
</ds:datastoreItem>
</file>

<file path=customXml/itemProps2.xml><?xml version="1.0" encoding="utf-8"?>
<ds:datastoreItem xmlns:ds="http://schemas.openxmlformats.org/officeDocument/2006/customXml" ds:itemID="{1C722072-B94B-4E8D-AECA-1ACAD8F0F7AE}">
  <ds:schemaRefs>
    <ds:schemaRef ds:uri="http://schemas.openxmlformats.org/officeDocument/2006/bibliography"/>
  </ds:schemaRefs>
</ds:datastoreItem>
</file>

<file path=customXml/itemProps3.xml><?xml version="1.0" encoding="utf-8"?>
<ds:datastoreItem xmlns:ds="http://schemas.openxmlformats.org/officeDocument/2006/customXml" ds:itemID="{847EC8A6-15E8-4209-8DCA-6D2023C200EF}">
  <ds:schemaRefs>
    <ds:schemaRef ds:uri="http://schemas.microsoft.com/office/2006/metadata/properties"/>
    <ds:schemaRef ds:uri="http://schemas.microsoft.com/office/infopath/2007/PartnerControls"/>
    <ds:schemaRef ds:uri="b2dff9af-771d-4c22-bfea-6ebfcf4f1ae4"/>
    <ds:schemaRef ds:uri="http://schemas.microsoft.com/sharepoint/v3/fields"/>
    <ds:schemaRef ds:uri="ed309d22-f40f-428c-8cf2-4d90762bdc54"/>
  </ds:schemaRefs>
</ds:datastoreItem>
</file>

<file path=customXml/itemProps4.xml><?xml version="1.0" encoding="utf-8"?>
<ds:datastoreItem xmlns:ds="http://schemas.openxmlformats.org/officeDocument/2006/customXml" ds:itemID="{F88C05D7-9461-44AC-9B91-088545C8D1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09d22-f40f-428c-8cf2-4d90762bdc54"/>
    <ds:schemaRef ds:uri="b2dff9af-771d-4c22-bfea-6ebfcf4f1ae4"/>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76faab7-96b7-40c7-9b25-3d2fbd4ac1f1}" enabled="0" method="" siteId="{d76faab7-96b7-40c7-9b25-3d2fbd4ac1f1}" removed="1"/>
</clbl:labelList>
</file>

<file path=docProps/app.xml><?xml version="1.0" encoding="utf-8"?>
<Properties xmlns="http://schemas.openxmlformats.org/officeDocument/2006/extended-properties" xmlns:vt="http://schemas.openxmlformats.org/officeDocument/2006/docPropsVTypes">
  <Template>Normal</Template>
  <TotalTime>26</TotalTime>
  <Pages>4</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A CODE OF CONDUCT FOR GOVERNORS</vt:lpstr>
    </vt:vector>
  </TitlesOfParts>
  <Company>wmdc</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CODE OF CONDUCT FOR GOVERNORS</dc:title>
  <dc:creator>pbell</dc:creator>
  <cp:lastModifiedBy>Caroline Butterworth</cp:lastModifiedBy>
  <cp:revision>2</cp:revision>
  <cp:lastPrinted>2025-09-08T07:33:00Z</cp:lastPrinted>
  <dcterms:created xsi:type="dcterms:W3CDTF">2026-09-16T12:25:00Z</dcterms:created>
  <dcterms:modified xsi:type="dcterms:W3CDTF">2026-09-16T12:25:00Z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0x010100ECE6D843E1608C4A9F704F40A39ECC48</vt:lpwstr>
  </property>
  <property fmtid="{D5CDD505-2E9C-101B-9397-08002B2CF9AE}" pid="3" name="Classification">
    <vt:lpwstr>2;#Governor Support|20aba36b-d758-4e11-9699-44f54ba36909</vt:lpwstr>
  </property>
  <property fmtid="{D5CDD505-2E9C-101B-9397-08002B2CF9AE}" pid="4" name="Team">
    <vt:lpwstr>1;#Schools and Lifelong Learning|5394cb60-046b-4c60-ab04-9357175d7f80</vt:lpwstr>
  </property>
  <property fmtid="{D5CDD505-2E9C-101B-9397-08002B2CF9AE}" pid="5" name="Order">
    <vt:r8>12823800</vt:r8>
  </property>
  <property fmtid="{D5CDD505-2E9C-101B-9397-08002B2CF9AE}" pid="6" name="_ExtendedDescription">
    <vt:lpwstr/>
  </property>
  <property fmtid="{D5CDD505-2E9C-101B-9397-08002B2CF9AE}" pid="7" name="MediaServiceImageTags">
    <vt:lpwstr/>
  </property>
</Properties>
</file>