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5B8" w:rsidRPr="00DD4FCF" w:rsidRDefault="008F776A">
      <w:pPr>
        <w:pStyle w:val="Title"/>
        <w:rPr>
          <w:rFonts w:ascii="Century Gothic" w:hAnsi="Century Gothic"/>
          <w:sz w:val="56"/>
          <w:szCs w:val="56"/>
        </w:rPr>
      </w:pPr>
      <w:bookmarkStart w:id="0" w:name="_Hlk170380540"/>
      <w:r w:rsidRPr="00DD4FCF">
        <w:rPr>
          <w:rFonts w:ascii="Century Gothic" w:hAnsi="Century Gothic"/>
          <w:w w:val="80"/>
          <w:sz w:val="56"/>
          <w:szCs w:val="56"/>
        </w:rPr>
        <w:t>SANDAL CASTLE PRIMARY SCHOOL</w:t>
      </w:r>
    </w:p>
    <w:p w:rsidR="00CA75B8" w:rsidRPr="00DD4FCF" w:rsidRDefault="00CA75B8">
      <w:pPr>
        <w:pStyle w:val="BodyText"/>
        <w:ind w:left="0"/>
        <w:rPr>
          <w:rFonts w:ascii="Century Gothic" w:hAnsi="Century Gothic"/>
          <w:sz w:val="56"/>
          <w:szCs w:val="56"/>
        </w:rPr>
      </w:pPr>
    </w:p>
    <w:p w:rsidR="00CA75B8" w:rsidRPr="00DD4FCF" w:rsidRDefault="009C4DCB">
      <w:pPr>
        <w:pStyle w:val="BodyText"/>
        <w:ind w:left="0"/>
        <w:rPr>
          <w:rFonts w:ascii="Century Gothic" w:hAnsi="Century Gothic"/>
          <w:sz w:val="56"/>
          <w:szCs w:val="56"/>
        </w:rPr>
      </w:pPr>
      <w:r w:rsidRPr="00DD4FCF">
        <w:rPr>
          <w:rFonts w:ascii="Century Gothic" w:hAnsi="Century Gothic"/>
          <w:noProof/>
          <w:sz w:val="56"/>
          <w:szCs w:val="56"/>
        </w:rPr>
        <w:drawing>
          <wp:anchor distT="0" distB="0" distL="114300" distR="114300" simplePos="0" relativeHeight="251662336" behindDoc="1" locked="0" layoutInCell="1" allowOverlap="1" wp14:anchorId="5F02BB9C" wp14:editId="06E449F5">
            <wp:simplePos x="0" y="0"/>
            <wp:positionH relativeFrom="margin">
              <wp:posOffset>2341245</wp:posOffset>
            </wp:positionH>
            <wp:positionV relativeFrom="paragraph">
              <wp:posOffset>64135</wp:posOffset>
            </wp:positionV>
            <wp:extent cx="2212893" cy="2613660"/>
            <wp:effectExtent l="0" t="0" r="0" b="0"/>
            <wp:wrapNone/>
            <wp:docPr id="3" name="Picture 3"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2893" cy="2613660"/>
                    </a:xfrm>
                    <a:prstGeom prst="rect">
                      <a:avLst/>
                    </a:prstGeom>
                    <a:noFill/>
                    <a:extLst/>
                  </pic:spPr>
                </pic:pic>
              </a:graphicData>
            </a:graphic>
            <wp14:sizeRelH relativeFrom="margin">
              <wp14:pctWidth>0</wp14:pctWidth>
            </wp14:sizeRelH>
            <wp14:sizeRelV relativeFrom="margin">
              <wp14:pctHeight>0</wp14:pctHeight>
            </wp14:sizeRelV>
          </wp:anchor>
        </w:drawing>
      </w:r>
    </w:p>
    <w:p w:rsidR="00CA75B8" w:rsidRPr="00DD4FCF" w:rsidRDefault="00CA75B8">
      <w:pPr>
        <w:pStyle w:val="BodyText"/>
        <w:ind w:left="0"/>
        <w:rPr>
          <w:rFonts w:ascii="Century Gothic" w:hAnsi="Century Gothic"/>
          <w:sz w:val="56"/>
          <w:szCs w:val="56"/>
        </w:rPr>
      </w:pPr>
    </w:p>
    <w:p w:rsidR="00CA75B8" w:rsidRPr="00DD4FCF" w:rsidRDefault="00CA75B8">
      <w:pPr>
        <w:pStyle w:val="BodyText"/>
        <w:ind w:left="0"/>
        <w:rPr>
          <w:rFonts w:ascii="Century Gothic" w:hAnsi="Century Gothic"/>
          <w:sz w:val="56"/>
          <w:szCs w:val="56"/>
        </w:rPr>
      </w:pPr>
    </w:p>
    <w:p w:rsidR="00CA75B8" w:rsidRPr="00DD4FCF" w:rsidRDefault="00CA75B8">
      <w:pPr>
        <w:pStyle w:val="BodyText"/>
        <w:ind w:left="0"/>
        <w:rPr>
          <w:rFonts w:ascii="Century Gothic" w:hAnsi="Century Gothic"/>
          <w:sz w:val="56"/>
          <w:szCs w:val="56"/>
        </w:rPr>
      </w:pPr>
    </w:p>
    <w:p w:rsidR="00CA75B8" w:rsidRPr="00DD4FCF" w:rsidRDefault="00CA75B8">
      <w:pPr>
        <w:pStyle w:val="BodyText"/>
        <w:ind w:left="0"/>
        <w:rPr>
          <w:rFonts w:ascii="Century Gothic" w:hAnsi="Century Gothic"/>
          <w:sz w:val="56"/>
          <w:szCs w:val="56"/>
        </w:rPr>
      </w:pPr>
    </w:p>
    <w:p w:rsidR="00CA75B8" w:rsidRPr="00DD4FCF" w:rsidRDefault="00CA75B8">
      <w:pPr>
        <w:pStyle w:val="BodyText"/>
        <w:ind w:left="0"/>
        <w:rPr>
          <w:rFonts w:ascii="Century Gothic" w:hAnsi="Century Gothic"/>
          <w:sz w:val="56"/>
          <w:szCs w:val="56"/>
        </w:rPr>
      </w:pPr>
    </w:p>
    <w:p w:rsidR="00CA75B8" w:rsidRPr="00DD4FCF" w:rsidRDefault="00CA75B8">
      <w:pPr>
        <w:pStyle w:val="BodyText"/>
        <w:ind w:left="0"/>
        <w:rPr>
          <w:rFonts w:ascii="Century Gothic" w:hAnsi="Century Gothic"/>
          <w:sz w:val="56"/>
          <w:szCs w:val="56"/>
        </w:rPr>
      </w:pPr>
    </w:p>
    <w:p w:rsidR="00CA75B8" w:rsidRPr="00DD4FCF" w:rsidRDefault="00CA75B8">
      <w:pPr>
        <w:pStyle w:val="BodyText"/>
        <w:spacing w:before="113"/>
        <w:ind w:left="0"/>
        <w:rPr>
          <w:rFonts w:ascii="Century Gothic" w:hAnsi="Century Gothic"/>
          <w:sz w:val="56"/>
          <w:szCs w:val="56"/>
        </w:rPr>
      </w:pPr>
    </w:p>
    <w:p w:rsidR="00CA75B8" w:rsidRPr="00DD4FCF" w:rsidRDefault="00CA75B8">
      <w:pPr>
        <w:pStyle w:val="BodyText"/>
        <w:ind w:left="0"/>
        <w:rPr>
          <w:rFonts w:ascii="Century Gothic" w:hAnsi="Century Gothic"/>
          <w:sz w:val="56"/>
          <w:szCs w:val="56"/>
        </w:rPr>
      </w:pPr>
    </w:p>
    <w:p w:rsidR="00CA75B8" w:rsidRPr="00DD4FCF" w:rsidRDefault="00CA75B8">
      <w:pPr>
        <w:pStyle w:val="BodyText"/>
        <w:ind w:left="0"/>
        <w:rPr>
          <w:rFonts w:ascii="Century Gothic" w:hAnsi="Century Gothic"/>
          <w:sz w:val="56"/>
          <w:szCs w:val="56"/>
        </w:rPr>
      </w:pPr>
    </w:p>
    <w:p w:rsidR="00CA75B8" w:rsidRPr="00DD4FCF" w:rsidRDefault="00CA75B8">
      <w:pPr>
        <w:pStyle w:val="BodyText"/>
        <w:ind w:left="0"/>
        <w:rPr>
          <w:rFonts w:ascii="Century Gothic" w:hAnsi="Century Gothic"/>
          <w:sz w:val="56"/>
          <w:szCs w:val="56"/>
        </w:rPr>
      </w:pPr>
    </w:p>
    <w:p w:rsidR="00F2405C" w:rsidRPr="00DD4FCF" w:rsidRDefault="00F2405C" w:rsidP="00F2405C">
      <w:pPr>
        <w:pStyle w:val="NormalWeb"/>
        <w:spacing w:before="0" w:beforeAutospacing="0" w:after="0" w:afterAutospacing="0"/>
        <w:jc w:val="center"/>
        <w:rPr>
          <w:rFonts w:ascii="Century Gothic" w:hAnsi="Century Gothic"/>
          <w:sz w:val="56"/>
          <w:szCs w:val="56"/>
        </w:rPr>
      </w:pPr>
      <w:r w:rsidRPr="00DD4FCF">
        <w:rPr>
          <w:rFonts w:ascii="Century Gothic" w:eastAsiaTheme="minorEastAsia" w:hAnsi="Century Gothic" w:cstheme="minorBidi"/>
          <w:b/>
          <w:bCs/>
          <w:color w:val="C00000"/>
          <w:kern w:val="24"/>
          <w:sz w:val="56"/>
          <w:szCs w:val="56"/>
          <w:lang w:val="en-US"/>
        </w:rPr>
        <w:t xml:space="preserve">         Building strong futures together</w:t>
      </w:r>
    </w:p>
    <w:p w:rsidR="00CA75B8" w:rsidRPr="00DD4FCF" w:rsidRDefault="00CA75B8">
      <w:pPr>
        <w:pStyle w:val="BodyText"/>
        <w:spacing w:before="16"/>
        <w:ind w:left="0"/>
        <w:rPr>
          <w:rFonts w:ascii="Century Gothic" w:hAnsi="Century Gothic"/>
          <w:sz w:val="56"/>
          <w:szCs w:val="56"/>
        </w:rPr>
      </w:pPr>
    </w:p>
    <w:p w:rsidR="00CA75B8" w:rsidRPr="00DD4FCF" w:rsidRDefault="004007C6">
      <w:pPr>
        <w:ind w:left="598" w:right="3"/>
        <w:jc w:val="center"/>
        <w:rPr>
          <w:rFonts w:ascii="Century Gothic" w:hAnsi="Century Gothic"/>
          <w:sz w:val="56"/>
          <w:szCs w:val="56"/>
        </w:rPr>
      </w:pPr>
      <w:r w:rsidRPr="00DD4FCF">
        <w:rPr>
          <w:rFonts w:ascii="Century Gothic" w:hAnsi="Century Gothic"/>
          <w:noProof/>
          <w:sz w:val="56"/>
          <w:szCs w:val="56"/>
        </w:rPr>
        <w:drawing>
          <wp:anchor distT="0" distB="0" distL="114300" distR="114300" simplePos="0" relativeHeight="251660288" behindDoc="0" locked="0" layoutInCell="1" allowOverlap="1" wp14:anchorId="03322043" wp14:editId="350C67A2">
            <wp:simplePos x="0" y="0"/>
            <wp:positionH relativeFrom="margin">
              <wp:posOffset>5397038</wp:posOffset>
            </wp:positionH>
            <wp:positionV relativeFrom="paragraph">
              <wp:posOffset>3271867</wp:posOffset>
            </wp:positionV>
            <wp:extent cx="641445" cy="757614"/>
            <wp:effectExtent l="0" t="0" r="6350" b="4445"/>
            <wp:wrapNone/>
            <wp:docPr id="2"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1445" cy="757614"/>
                    </a:xfrm>
                    <a:prstGeom prst="rect">
                      <a:avLst/>
                    </a:prstGeom>
                    <a:noFill/>
                    <a:extLst/>
                  </pic:spPr>
                </pic:pic>
              </a:graphicData>
            </a:graphic>
            <wp14:sizeRelH relativeFrom="margin">
              <wp14:pctWidth>0</wp14:pctWidth>
            </wp14:sizeRelH>
            <wp14:sizeRelV relativeFrom="margin">
              <wp14:pctHeight>0</wp14:pctHeight>
            </wp14:sizeRelV>
          </wp:anchor>
        </w:drawing>
      </w:r>
      <w:r w:rsidR="00F27636" w:rsidRPr="00DD4FCF">
        <w:rPr>
          <w:rFonts w:ascii="Century Gothic" w:hAnsi="Century Gothic"/>
          <w:w w:val="80"/>
          <w:sz w:val="56"/>
          <w:szCs w:val="56"/>
        </w:rPr>
        <w:t xml:space="preserve"> </w:t>
      </w:r>
      <w:r w:rsidR="001A0697" w:rsidRPr="00DD4FCF">
        <w:rPr>
          <w:rFonts w:ascii="Century Gothic" w:hAnsi="Century Gothic"/>
          <w:w w:val="80"/>
          <w:sz w:val="56"/>
          <w:szCs w:val="56"/>
        </w:rPr>
        <w:t>Reading</w:t>
      </w:r>
      <w:bookmarkStart w:id="1" w:name="_GoBack"/>
      <w:bookmarkEnd w:id="1"/>
      <w:r w:rsidR="001A0697" w:rsidRPr="00DD4FCF">
        <w:rPr>
          <w:rFonts w:ascii="Century Gothic" w:hAnsi="Century Gothic"/>
          <w:spacing w:val="-10"/>
          <w:sz w:val="56"/>
          <w:szCs w:val="56"/>
        </w:rPr>
        <w:t xml:space="preserve"> </w:t>
      </w:r>
      <w:r w:rsidR="009528E6">
        <w:rPr>
          <w:rFonts w:ascii="Century Gothic" w:hAnsi="Century Gothic"/>
          <w:spacing w:val="-10"/>
          <w:sz w:val="56"/>
          <w:szCs w:val="56"/>
        </w:rPr>
        <w:t xml:space="preserve">Beyond Phonics </w:t>
      </w:r>
      <w:r w:rsidR="001A0697" w:rsidRPr="00DD4FCF">
        <w:rPr>
          <w:rFonts w:ascii="Century Gothic" w:hAnsi="Century Gothic"/>
          <w:spacing w:val="-2"/>
          <w:w w:val="80"/>
          <w:sz w:val="56"/>
          <w:szCs w:val="56"/>
        </w:rPr>
        <w:t>Policy</w:t>
      </w:r>
    </w:p>
    <w:p w:rsidR="00CA75B8" w:rsidRPr="007848C8" w:rsidRDefault="00CA75B8">
      <w:pPr>
        <w:jc w:val="center"/>
        <w:rPr>
          <w:rFonts w:ascii="Century Gothic" w:hAnsi="Century Gothic"/>
          <w:sz w:val="24"/>
          <w:szCs w:val="24"/>
        </w:rPr>
        <w:sectPr w:rsidR="00CA75B8" w:rsidRPr="007848C8">
          <w:headerReference w:type="default" r:id="rId9"/>
          <w:footerReference w:type="default" r:id="rId10"/>
          <w:type w:val="continuous"/>
          <w:pgSz w:w="11910" w:h="16840"/>
          <w:pgMar w:top="1920" w:right="1340" w:bottom="940" w:left="740" w:header="0" w:footer="758" w:gutter="0"/>
          <w:pgNumType w:start="1"/>
          <w:cols w:space="720"/>
        </w:sectPr>
      </w:pPr>
    </w:p>
    <w:bookmarkEnd w:id="0"/>
    <w:p w:rsidR="004007C6" w:rsidRPr="007848C8" w:rsidRDefault="004007C6" w:rsidP="004007C6">
      <w:pPr>
        <w:pStyle w:val="NoSpacing"/>
        <w:jc w:val="center"/>
        <w:rPr>
          <w:rFonts w:ascii="Century Gothic" w:hAnsi="Century Gothic" w:cs="Arial"/>
          <w:b/>
          <w:sz w:val="24"/>
          <w:szCs w:val="24"/>
          <w:u w:val="single"/>
        </w:rPr>
      </w:pPr>
      <w:r w:rsidRPr="007848C8">
        <w:rPr>
          <w:rFonts w:ascii="Century Gothic" w:hAnsi="Century Gothic" w:cs="Arial"/>
          <w:b/>
          <w:sz w:val="24"/>
          <w:szCs w:val="24"/>
          <w:u w:val="single"/>
        </w:rPr>
        <w:lastRenderedPageBreak/>
        <w:t>Sandal Castle Primary School Whole School Reading Policy</w:t>
      </w:r>
    </w:p>
    <w:p w:rsidR="004007C6" w:rsidRPr="007848C8" w:rsidRDefault="004007C6" w:rsidP="004007C6">
      <w:pPr>
        <w:pStyle w:val="NoSpacing"/>
        <w:jc w:val="center"/>
        <w:rPr>
          <w:rFonts w:ascii="Century Gothic" w:hAnsi="Century Gothic" w:cs="Arial"/>
          <w:b/>
          <w:sz w:val="24"/>
          <w:szCs w:val="24"/>
          <w:u w:val="single"/>
        </w:rPr>
      </w:pPr>
    </w:p>
    <w:p w:rsidR="004007C6" w:rsidRPr="007848C8" w:rsidRDefault="004007C6" w:rsidP="004007C6">
      <w:pPr>
        <w:pStyle w:val="NoSpacing"/>
        <w:jc w:val="center"/>
        <w:rPr>
          <w:rFonts w:ascii="Century Gothic" w:hAnsi="Century Gothic" w:cs="Arial"/>
          <w:b/>
          <w:sz w:val="24"/>
          <w:szCs w:val="24"/>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Vision</w:t>
      </w:r>
    </w:p>
    <w:p w:rsidR="004007C6" w:rsidRPr="007848C8" w:rsidRDefault="004007C6" w:rsidP="004007C6">
      <w:pPr>
        <w:pStyle w:val="NoSpacing"/>
        <w:rPr>
          <w:rFonts w:ascii="Century Gothic" w:hAnsi="Century Gothic" w:cs="Arial"/>
          <w:b/>
          <w:sz w:val="24"/>
          <w:szCs w:val="24"/>
          <w:u w:val="single"/>
        </w:rPr>
      </w:pPr>
    </w:p>
    <w:p w:rsidR="004007C6" w:rsidRDefault="00166135" w:rsidP="004007C6">
      <w:pPr>
        <w:pStyle w:val="NoSpacing"/>
        <w:rPr>
          <w:rFonts w:ascii="Century Gothic" w:hAnsi="Century Gothic"/>
          <w:sz w:val="24"/>
          <w:szCs w:val="24"/>
        </w:rPr>
      </w:pPr>
      <w:r w:rsidRPr="00166135">
        <w:rPr>
          <w:rFonts w:ascii="Century Gothic" w:hAnsi="Century Gothic"/>
          <w:sz w:val="24"/>
          <w:szCs w:val="24"/>
        </w:rPr>
        <w:t>Together, we are committed to creating a supportive environment, where all children are provided with opportunity to develop into confident readers with a life-long love of reading and the ability to access the wider world and flourish as individuals. This vision reflects the principles outlined in the Reading Framework (July 2023), which emphasises the importance of fostering fluency, comprehension, and a deep enjoyment of reading for every child.</w:t>
      </w:r>
    </w:p>
    <w:p w:rsidR="00166135" w:rsidRPr="00166135" w:rsidRDefault="00166135"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Purpose</w:t>
      </w:r>
    </w:p>
    <w:p w:rsidR="004007C6" w:rsidRPr="007848C8" w:rsidRDefault="004007C6" w:rsidP="004007C6">
      <w:pPr>
        <w:pStyle w:val="NoSpacing"/>
        <w:rPr>
          <w:rFonts w:ascii="Century Gothic" w:hAnsi="Century Gothic" w:cs="Arial"/>
          <w:b/>
          <w:sz w:val="24"/>
          <w:szCs w:val="24"/>
          <w:u w:val="single"/>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There are five main purposes to this policy:</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numPr>
          <w:ilvl w:val="0"/>
          <w:numId w:val="4"/>
        </w:numPr>
        <w:rPr>
          <w:rFonts w:ascii="Century Gothic" w:hAnsi="Century Gothic" w:cs="Arial"/>
          <w:sz w:val="24"/>
          <w:szCs w:val="24"/>
        </w:rPr>
      </w:pPr>
      <w:r w:rsidRPr="007848C8">
        <w:rPr>
          <w:rFonts w:ascii="Century Gothic" w:hAnsi="Century Gothic" w:cs="Arial"/>
          <w:sz w:val="24"/>
          <w:szCs w:val="24"/>
        </w:rPr>
        <w:t>To nurture and develop a life-long passion for reading</w:t>
      </w:r>
    </w:p>
    <w:p w:rsidR="004007C6" w:rsidRPr="007848C8" w:rsidRDefault="004007C6" w:rsidP="004007C6">
      <w:pPr>
        <w:pStyle w:val="NoSpacing"/>
        <w:numPr>
          <w:ilvl w:val="0"/>
          <w:numId w:val="4"/>
        </w:numPr>
        <w:rPr>
          <w:rFonts w:ascii="Century Gothic" w:hAnsi="Century Gothic" w:cs="Arial"/>
          <w:sz w:val="24"/>
          <w:szCs w:val="24"/>
        </w:rPr>
      </w:pPr>
      <w:r w:rsidRPr="007848C8">
        <w:rPr>
          <w:rFonts w:ascii="Century Gothic" w:hAnsi="Century Gothic" w:cs="Arial"/>
          <w:sz w:val="24"/>
          <w:szCs w:val="24"/>
        </w:rPr>
        <w:t>To establish an entitlement for all pupils</w:t>
      </w:r>
    </w:p>
    <w:p w:rsidR="004007C6" w:rsidRPr="007848C8" w:rsidRDefault="004007C6" w:rsidP="004007C6">
      <w:pPr>
        <w:pStyle w:val="NoSpacing"/>
        <w:numPr>
          <w:ilvl w:val="0"/>
          <w:numId w:val="4"/>
        </w:numPr>
        <w:rPr>
          <w:rFonts w:ascii="Century Gothic" w:hAnsi="Century Gothic" w:cs="Arial"/>
          <w:sz w:val="24"/>
          <w:szCs w:val="24"/>
        </w:rPr>
      </w:pPr>
      <w:r w:rsidRPr="007848C8">
        <w:rPr>
          <w:rFonts w:ascii="Century Gothic" w:hAnsi="Century Gothic" w:cs="Arial"/>
          <w:sz w:val="24"/>
          <w:szCs w:val="24"/>
        </w:rPr>
        <w:t>To establish expectations for teachers of this subject</w:t>
      </w:r>
    </w:p>
    <w:p w:rsidR="004007C6" w:rsidRPr="007848C8" w:rsidRDefault="004007C6" w:rsidP="004007C6">
      <w:pPr>
        <w:pStyle w:val="NoSpacing"/>
        <w:numPr>
          <w:ilvl w:val="0"/>
          <w:numId w:val="4"/>
        </w:numPr>
        <w:rPr>
          <w:rFonts w:ascii="Century Gothic" w:hAnsi="Century Gothic" w:cs="Arial"/>
          <w:sz w:val="24"/>
          <w:szCs w:val="24"/>
        </w:rPr>
      </w:pPr>
      <w:r w:rsidRPr="007848C8">
        <w:rPr>
          <w:rFonts w:ascii="Century Gothic" w:hAnsi="Century Gothic" w:cs="Arial"/>
          <w:sz w:val="24"/>
          <w:szCs w:val="24"/>
        </w:rPr>
        <w:t>To promote continuity and coherence across the school</w:t>
      </w:r>
    </w:p>
    <w:p w:rsidR="004007C6" w:rsidRPr="007848C8" w:rsidRDefault="004007C6" w:rsidP="004007C6">
      <w:pPr>
        <w:pStyle w:val="NoSpacing"/>
        <w:numPr>
          <w:ilvl w:val="0"/>
          <w:numId w:val="4"/>
        </w:numPr>
        <w:rPr>
          <w:rFonts w:ascii="Century Gothic" w:hAnsi="Century Gothic" w:cs="Arial"/>
          <w:sz w:val="24"/>
          <w:szCs w:val="24"/>
        </w:rPr>
      </w:pPr>
      <w:r w:rsidRPr="007848C8">
        <w:rPr>
          <w:rFonts w:ascii="Century Gothic" w:hAnsi="Century Gothic" w:cs="Arial"/>
          <w:sz w:val="24"/>
          <w:szCs w:val="24"/>
        </w:rPr>
        <w:t>To state the school’s approaches to this subject in order to promote public, and particularly parents’ and carers’, understanding of the curriculum.</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 xml:space="preserve">Intent – The Importance of Reading </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jc w:val="center"/>
        <w:rPr>
          <w:rFonts w:ascii="Century Gothic" w:hAnsi="Century Gothic" w:cs="Arial"/>
          <w:i/>
          <w:sz w:val="24"/>
          <w:szCs w:val="24"/>
        </w:rPr>
      </w:pPr>
      <w:r w:rsidRPr="007848C8">
        <w:rPr>
          <w:rFonts w:ascii="Century Gothic" w:hAnsi="Century Gothic" w:cs="Arial"/>
          <w:i/>
          <w:sz w:val="24"/>
          <w:szCs w:val="24"/>
        </w:rPr>
        <w:t>"After nourishment, shelter, and companionship, stories are the thing we need most in the world."</w:t>
      </w:r>
    </w:p>
    <w:p w:rsidR="004007C6" w:rsidRPr="007848C8" w:rsidRDefault="004007C6" w:rsidP="004007C6">
      <w:pPr>
        <w:pStyle w:val="NoSpacing"/>
        <w:jc w:val="center"/>
        <w:rPr>
          <w:rFonts w:ascii="Century Gothic" w:hAnsi="Century Gothic" w:cs="Arial"/>
          <w:i/>
          <w:sz w:val="24"/>
          <w:szCs w:val="24"/>
        </w:rPr>
      </w:pPr>
    </w:p>
    <w:p w:rsidR="004007C6" w:rsidRPr="007848C8" w:rsidRDefault="004007C6" w:rsidP="004007C6">
      <w:pPr>
        <w:pStyle w:val="NoSpacing"/>
        <w:jc w:val="center"/>
        <w:rPr>
          <w:rFonts w:ascii="Century Gothic" w:hAnsi="Century Gothic" w:cs="Arial"/>
          <w:b/>
          <w:sz w:val="24"/>
          <w:szCs w:val="24"/>
        </w:rPr>
      </w:pPr>
      <w:r w:rsidRPr="007848C8">
        <w:rPr>
          <w:rFonts w:ascii="Century Gothic" w:hAnsi="Century Gothic" w:cs="Arial"/>
          <w:b/>
          <w:sz w:val="24"/>
          <w:szCs w:val="24"/>
        </w:rPr>
        <w:t>Philip Pullman</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 xml:space="preserve">At Sandal Castle Primary, it is our priority to ensure every child has the necessary skills they need to become successful, confident readers. We know that reading is the key to academic success. It helps children to access learning in all subjects, alongside the benefits that it can bring in later life. We use reading as the core of our curriculum, and we ensure children have exposure to books that reflect a diverse range of characters, cultures and backgrounds. We provide a rich reading diet consisting of a variety of authors and genres. Children will read for fluency, read for meaning and read for pleasure throughout the school day. </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At Sandal Castle Primary School, we want to establish a life-long love of reading for all stakeholders.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 xml:space="preserve">A love of reading opens the door to adventures, provides the opportunity to step into another often-safer world and allows connections to be created between readers, who share and value the importance of developing a reading identity. </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 xml:space="preserve">Aside from language and literacy, reading is also an important tool for helping children develop empathy. Reading books about other cultures, lifestyles, feelings and opinions allows children to gain a deeper understanding of people whose lives are very different from their own.  </w:t>
      </w:r>
    </w:p>
    <w:p w:rsidR="004007C6" w:rsidRPr="007848C8" w:rsidRDefault="004007C6" w:rsidP="004007C6">
      <w:pPr>
        <w:pStyle w:val="NoSpacing"/>
        <w:rPr>
          <w:rFonts w:ascii="Century Gothic" w:hAnsi="Century Gothic" w:cs="Arial"/>
          <w:sz w:val="24"/>
          <w:szCs w:val="24"/>
        </w:rPr>
      </w:pPr>
    </w:p>
    <w:p w:rsidR="004007C6" w:rsidRDefault="004007C6" w:rsidP="004007C6">
      <w:pPr>
        <w:pStyle w:val="NoSpacing"/>
        <w:rPr>
          <w:rFonts w:ascii="Century Gothic" w:hAnsi="Century Gothic" w:cs="Arial"/>
          <w:sz w:val="24"/>
          <w:szCs w:val="24"/>
        </w:rPr>
      </w:pPr>
      <w:r w:rsidRPr="007848C8">
        <w:rPr>
          <w:rFonts w:ascii="Century Gothic" w:hAnsi="Century Gothic" w:cs="Arial"/>
          <w:sz w:val="24"/>
          <w:szCs w:val="24"/>
        </w:rPr>
        <w:t>Books can support children understand their own feelings in a positive and healthy way. Through reading, children can see how characters experience big emotions such as anger or sadness and recognize that these are normal feelings – and through reading discussions provide them with a forum where they can share and understand them. Giving a child the ability to access this world of reading drives everything we do in our school.</w:t>
      </w:r>
    </w:p>
    <w:p w:rsidR="005D30D3" w:rsidRDefault="005D30D3" w:rsidP="004007C6">
      <w:pPr>
        <w:pStyle w:val="NoSpacing"/>
        <w:rPr>
          <w:rFonts w:ascii="Century Gothic" w:hAnsi="Century Gothic" w:cs="Arial"/>
          <w:sz w:val="24"/>
          <w:szCs w:val="24"/>
        </w:rPr>
      </w:pPr>
    </w:p>
    <w:p w:rsidR="00001E03" w:rsidRPr="007848C8" w:rsidRDefault="00001E03"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The Importance of Reading to the Curriculum</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The ability to read is fundamental to pupils’ development as independent learners. In order to read across the curriculum with fluency, accuracy, understanding and enjoyment pupils need to orchestrate the range of strategies, depicted in the New National Curriculum (2014), drawing on knowledge of context and grammatical knowledge, applying phonic knowledge and skills, applying graphic knowledge and developing word recognition.</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The National Curriculum states that pupils should be taught to read fluently, understand extended prose and be encouraged to read for pleasure. Reading is singled out as having extreme importance in the curriculum and is split into two main dimensions: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numPr>
          <w:ilvl w:val="0"/>
          <w:numId w:val="5"/>
        </w:numPr>
        <w:rPr>
          <w:rFonts w:ascii="Century Gothic" w:hAnsi="Century Gothic" w:cs="Arial"/>
          <w:sz w:val="24"/>
          <w:szCs w:val="24"/>
        </w:rPr>
      </w:pPr>
      <w:r w:rsidRPr="007848C8">
        <w:rPr>
          <w:rFonts w:ascii="Century Gothic" w:hAnsi="Century Gothic" w:cs="Arial"/>
          <w:sz w:val="24"/>
          <w:szCs w:val="24"/>
        </w:rPr>
        <w:t>Word reading</w:t>
      </w:r>
    </w:p>
    <w:p w:rsidR="004007C6" w:rsidRPr="007848C8" w:rsidRDefault="004007C6" w:rsidP="004007C6">
      <w:pPr>
        <w:pStyle w:val="NoSpacing"/>
        <w:numPr>
          <w:ilvl w:val="0"/>
          <w:numId w:val="5"/>
        </w:numPr>
        <w:rPr>
          <w:rFonts w:ascii="Century Gothic" w:hAnsi="Century Gothic" w:cs="Arial"/>
          <w:sz w:val="24"/>
          <w:szCs w:val="24"/>
        </w:rPr>
      </w:pPr>
      <w:r w:rsidRPr="007848C8">
        <w:rPr>
          <w:rFonts w:ascii="Century Gothic" w:hAnsi="Century Gothic" w:cs="Arial"/>
          <w:sz w:val="24"/>
          <w:szCs w:val="24"/>
        </w:rPr>
        <w:t>Comprehension (both listening and reading)</w:t>
      </w:r>
    </w:p>
    <w:p w:rsidR="004007C6" w:rsidRPr="007848C8" w:rsidRDefault="004007C6" w:rsidP="004007C6">
      <w:pPr>
        <w:pStyle w:val="NoSpacing"/>
        <w:ind w:left="720"/>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It is essential that, by the end of their primary education, all pupils are able to read fluently, and with confidence, in any subject in their forthcoming secondary education.</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Reading development is closely related to that of writing, for it is by reflecting upon and talking about the texts they encounter, that pupils come to understand how writers write and the special relationship which exists between author and reader. It is through their critical and imaginative engagement with texts that pupils’ reading of fiction, poetry and non-fiction texts enables them to make sense of the world and their place in it.</w:t>
      </w:r>
    </w:p>
    <w:p w:rsidR="004007C6" w:rsidRDefault="004007C6" w:rsidP="004007C6">
      <w:pPr>
        <w:pStyle w:val="NoSpacing"/>
        <w:rPr>
          <w:rFonts w:ascii="Century Gothic" w:hAnsi="Century Gothic" w:cs="Arial"/>
          <w:sz w:val="24"/>
          <w:szCs w:val="24"/>
        </w:rPr>
      </w:pPr>
    </w:p>
    <w:p w:rsidR="0056001C" w:rsidRDefault="0056001C" w:rsidP="004007C6">
      <w:pPr>
        <w:pStyle w:val="NoSpacing"/>
        <w:rPr>
          <w:rFonts w:ascii="Century Gothic" w:hAnsi="Century Gothic" w:cs="Arial"/>
          <w:sz w:val="24"/>
          <w:szCs w:val="24"/>
        </w:rPr>
      </w:pPr>
    </w:p>
    <w:p w:rsidR="005D30D3" w:rsidRDefault="005D30D3" w:rsidP="005D30D3">
      <w:pPr>
        <w:pStyle w:val="NoSpacing"/>
        <w:rPr>
          <w:rFonts w:ascii="Century Gothic" w:hAnsi="Century Gothic"/>
          <w:b/>
          <w:sz w:val="24"/>
          <w:szCs w:val="24"/>
          <w:u w:val="single"/>
        </w:rPr>
      </w:pPr>
      <w:r w:rsidRPr="005D30D3">
        <w:rPr>
          <w:rFonts w:ascii="Century Gothic" w:hAnsi="Century Gothic"/>
          <w:b/>
          <w:sz w:val="24"/>
          <w:szCs w:val="24"/>
          <w:u w:val="single"/>
        </w:rPr>
        <w:t>The Bridge from Phonics to Independent Reading</w:t>
      </w:r>
    </w:p>
    <w:p w:rsidR="005D30D3" w:rsidRDefault="005D30D3" w:rsidP="005D30D3">
      <w:pPr>
        <w:pStyle w:val="NoSpacing"/>
        <w:rPr>
          <w:rFonts w:ascii="Century Gothic" w:hAnsi="Century Gothic" w:cs="Arial"/>
          <w:b/>
          <w:sz w:val="24"/>
          <w:szCs w:val="24"/>
          <w:u w:val="single"/>
        </w:rPr>
      </w:pPr>
    </w:p>
    <w:p w:rsidR="005D30D3" w:rsidRPr="005D30D3" w:rsidRDefault="005D30D3" w:rsidP="005D30D3">
      <w:pPr>
        <w:pStyle w:val="NoSpacing"/>
        <w:rPr>
          <w:rFonts w:ascii="Century Gothic" w:hAnsi="Century Gothic" w:cs="Arial"/>
          <w:b/>
          <w:sz w:val="24"/>
          <w:szCs w:val="24"/>
          <w:u w:val="single"/>
        </w:rPr>
      </w:pPr>
      <w:r w:rsidRPr="005D30D3">
        <w:rPr>
          <w:rFonts w:ascii="Century Gothic" w:hAnsi="Century Gothic"/>
          <w:sz w:val="24"/>
          <w:szCs w:val="24"/>
        </w:rPr>
        <w:t xml:space="preserve">As pupils graduate from the Read Write Inc. (RWI) phonics programme, they move into the </w:t>
      </w:r>
      <w:r w:rsidRPr="005D30D3">
        <w:rPr>
          <w:rStyle w:val="Emphasis"/>
          <w:rFonts w:ascii="Century Gothic" w:hAnsi="Century Gothic"/>
          <w:sz w:val="24"/>
          <w:szCs w:val="24"/>
        </w:rPr>
        <w:t>reading beyond phonics</w:t>
      </w:r>
      <w:r w:rsidRPr="005D30D3">
        <w:rPr>
          <w:rFonts w:ascii="Century Gothic" w:hAnsi="Century Gothic"/>
          <w:sz w:val="24"/>
          <w:szCs w:val="24"/>
        </w:rPr>
        <w:t xml:space="preserve"> stage, where the focus shifts from decoding to developing fluency, comprehension and a love of reading. Having secured accurate and automatic word reading, children are supported to apply these skills to a wide range of age-appropriate texts. Teaching now emphasises understanding vocabulary, making inferences, discussing themes and authors’ choices, and reading for meaning and pleasure, ensuring pupils become confident, independent readers who can access the full curriculum.</w:t>
      </w:r>
    </w:p>
    <w:p w:rsidR="0056001C" w:rsidRPr="007848C8" w:rsidRDefault="0056001C" w:rsidP="004007C6">
      <w:pPr>
        <w:pStyle w:val="NoSpacing"/>
        <w:rPr>
          <w:rFonts w:ascii="Century Gothic" w:hAnsi="Century Gothic" w:cs="Arial"/>
          <w:sz w:val="24"/>
          <w:szCs w:val="24"/>
        </w:rPr>
      </w:pPr>
    </w:p>
    <w:p w:rsidR="00001E03" w:rsidRPr="007848C8" w:rsidRDefault="00001E03" w:rsidP="00001E03">
      <w:pPr>
        <w:spacing w:before="100" w:beforeAutospacing="1" w:after="100" w:afterAutospacing="1"/>
        <w:outlineLvl w:val="2"/>
        <w:rPr>
          <w:rFonts w:ascii="Century Gothic" w:eastAsia="Times New Roman" w:hAnsi="Century Gothic" w:cs="Times New Roman"/>
          <w:b/>
          <w:bCs/>
          <w:sz w:val="24"/>
          <w:szCs w:val="24"/>
          <w:u w:val="single"/>
          <w:lang w:eastAsia="en-GB"/>
        </w:rPr>
      </w:pPr>
      <w:r w:rsidRPr="007848C8">
        <w:rPr>
          <w:rFonts w:ascii="Century Gothic" w:eastAsia="Times New Roman" w:hAnsi="Century Gothic" w:cs="Times New Roman"/>
          <w:b/>
          <w:bCs/>
          <w:sz w:val="24"/>
          <w:szCs w:val="24"/>
          <w:u w:val="single"/>
          <w:lang w:eastAsia="en-GB"/>
        </w:rPr>
        <w:t>Implementation</w:t>
      </w:r>
      <w:r w:rsidR="005D30D3">
        <w:rPr>
          <w:rFonts w:ascii="Century Gothic" w:eastAsia="Times New Roman" w:hAnsi="Century Gothic" w:cs="Times New Roman"/>
          <w:b/>
          <w:bCs/>
          <w:sz w:val="24"/>
          <w:szCs w:val="24"/>
          <w:u w:val="single"/>
          <w:lang w:eastAsia="en-GB"/>
        </w:rPr>
        <w:t xml:space="preserve"> of Reading Beyond Phonics</w:t>
      </w:r>
    </w:p>
    <w:p w:rsidR="00001E03" w:rsidRPr="007848C8" w:rsidRDefault="00001E03" w:rsidP="00001E03">
      <w:pPr>
        <w:spacing w:before="100" w:beforeAutospacing="1" w:after="100" w:afterAutospacing="1"/>
        <w:outlineLvl w:val="3"/>
        <w:rPr>
          <w:rFonts w:ascii="Century Gothic" w:eastAsia="Times New Roman" w:hAnsi="Century Gothic" w:cs="Times New Roman"/>
          <w:bCs/>
          <w:sz w:val="24"/>
          <w:szCs w:val="24"/>
          <w:lang w:eastAsia="en-GB"/>
        </w:rPr>
      </w:pPr>
      <w:r w:rsidRPr="007848C8">
        <w:rPr>
          <w:rFonts w:ascii="Century Gothic" w:eastAsia="Times New Roman" w:hAnsi="Century Gothic" w:cs="Times New Roman"/>
          <w:bCs/>
          <w:sz w:val="24"/>
          <w:szCs w:val="24"/>
          <w:lang w:eastAsia="en-GB"/>
        </w:rPr>
        <w:t>Entitlement and Curriculum Provision</w:t>
      </w:r>
    </w:p>
    <w:p w:rsidR="00001E03" w:rsidRPr="0086218A" w:rsidRDefault="00001E03" w:rsidP="00001E03">
      <w:pPr>
        <w:spacing w:before="100" w:beforeAutospacing="1" w:after="100" w:afterAutospacing="1"/>
        <w:rPr>
          <w:rFonts w:ascii="Century Gothic" w:eastAsia="Times New Roman" w:hAnsi="Century Gothic" w:cs="Times New Roman"/>
          <w:sz w:val="24"/>
          <w:szCs w:val="24"/>
          <w:lang w:eastAsia="en-GB"/>
        </w:rPr>
      </w:pPr>
      <w:r w:rsidRPr="007848C8">
        <w:rPr>
          <w:rFonts w:ascii="Century Gothic" w:eastAsia="Times New Roman" w:hAnsi="Century Gothic" w:cs="Times New Roman"/>
          <w:sz w:val="24"/>
          <w:szCs w:val="24"/>
          <w:lang w:eastAsia="en-GB"/>
        </w:rPr>
        <w:t xml:space="preserve">At Sandal Castle Primary, reading is delivered through a structured, high-quality curriculum aligned with the National Curriculum (2014). Our approach includes daily </w:t>
      </w:r>
      <w:r w:rsidRPr="007848C8">
        <w:rPr>
          <w:rFonts w:ascii="Century Gothic" w:eastAsia="Times New Roman" w:hAnsi="Century Gothic" w:cs="Times New Roman"/>
          <w:b/>
          <w:bCs/>
          <w:sz w:val="24"/>
          <w:szCs w:val="24"/>
          <w:lang w:eastAsia="en-GB"/>
        </w:rPr>
        <w:t>Comprehension Lessons</w:t>
      </w:r>
      <w:r w:rsidR="005A2F12" w:rsidRPr="007848C8">
        <w:rPr>
          <w:rFonts w:ascii="Century Gothic" w:eastAsia="Times New Roman" w:hAnsi="Century Gothic" w:cs="Times New Roman"/>
          <w:sz w:val="24"/>
          <w:szCs w:val="24"/>
          <w:lang w:eastAsia="en-GB"/>
        </w:rPr>
        <w:t xml:space="preserve"> designed to develop fluent, confident readers with strong comprehension skills</w:t>
      </w:r>
      <w:r w:rsidRPr="007848C8">
        <w:rPr>
          <w:rFonts w:ascii="Century Gothic" w:eastAsia="Times New Roman" w:hAnsi="Century Gothic" w:cs="Times New Roman"/>
          <w:sz w:val="24"/>
          <w:szCs w:val="24"/>
          <w:lang w:eastAsia="en-GB"/>
        </w:rPr>
        <w:t xml:space="preserve"> and weekly </w:t>
      </w:r>
      <w:r w:rsidRPr="0086218A">
        <w:rPr>
          <w:rFonts w:ascii="Century Gothic" w:eastAsia="Times New Roman" w:hAnsi="Century Gothic" w:cs="Times New Roman"/>
          <w:b/>
          <w:bCs/>
          <w:sz w:val="24"/>
          <w:szCs w:val="24"/>
          <w:lang w:eastAsia="en-GB"/>
        </w:rPr>
        <w:t>Read and Respond</w:t>
      </w:r>
      <w:r w:rsidRPr="0086218A">
        <w:rPr>
          <w:rFonts w:ascii="Century Gothic" w:eastAsia="Times New Roman" w:hAnsi="Century Gothic" w:cs="Times New Roman"/>
          <w:sz w:val="24"/>
          <w:szCs w:val="24"/>
          <w:lang w:eastAsia="en-GB"/>
        </w:rPr>
        <w:t xml:space="preserve"> sessions, </w:t>
      </w:r>
      <w:r w:rsidR="005A2F12" w:rsidRPr="0086218A">
        <w:rPr>
          <w:rFonts w:ascii="Century Gothic" w:eastAsia="Times New Roman" w:hAnsi="Century Gothic" w:cs="Times New Roman"/>
          <w:sz w:val="24"/>
          <w:szCs w:val="24"/>
          <w:lang w:eastAsia="en-GB"/>
        </w:rPr>
        <w:t>where opportunity is given to reflect on quality texts, deepen understanding and develop critical thinking.</w:t>
      </w:r>
    </w:p>
    <w:p w:rsidR="005A2F12" w:rsidRPr="0086218A" w:rsidRDefault="005A2F12" w:rsidP="00001E03">
      <w:pPr>
        <w:spacing w:before="100" w:beforeAutospacing="1" w:after="100" w:afterAutospacing="1"/>
        <w:rPr>
          <w:rFonts w:ascii="Century Gothic" w:eastAsia="Times New Roman" w:hAnsi="Century Gothic" w:cs="Times New Roman"/>
          <w:sz w:val="24"/>
          <w:szCs w:val="24"/>
          <w:lang w:eastAsia="en-GB"/>
        </w:rPr>
      </w:pPr>
    </w:p>
    <w:p w:rsidR="00001E03" w:rsidRPr="0086218A" w:rsidRDefault="00001E03" w:rsidP="00001E03">
      <w:pPr>
        <w:spacing w:before="100" w:beforeAutospacing="1" w:after="100" w:afterAutospacing="1"/>
        <w:outlineLvl w:val="2"/>
        <w:rPr>
          <w:rFonts w:ascii="Century Gothic" w:eastAsia="Times New Roman" w:hAnsi="Century Gothic" w:cs="Times New Roman"/>
          <w:b/>
          <w:bCs/>
          <w:sz w:val="24"/>
          <w:szCs w:val="24"/>
          <w:u w:val="single"/>
          <w:lang w:eastAsia="en-GB"/>
        </w:rPr>
      </w:pPr>
      <w:r w:rsidRPr="0086218A">
        <w:rPr>
          <w:rFonts w:ascii="Century Gothic" w:eastAsia="Times New Roman" w:hAnsi="Century Gothic" w:cs="Times New Roman"/>
          <w:b/>
          <w:bCs/>
          <w:sz w:val="24"/>
          <w:szCs w:val="24"/>
          <w:u w:val="single"/>
          <w:lang w:eastAsia="en-GB"/>
        </w:rPr>
        <w:t>Comprehension Lessons</w:t>
      </w:r>
    </w:p>
    <w:p w:rsidR="00781C20" w:rsidRPr="0086218A" w:rsidRDefault="00781C20" w:rsidP="00001E03">
      <w:pPr>
        <w:spacing w:before="100" w:beforeAutospacing="1" w:after="100" w:afterAutospacing="1"/>
        <w:rPr>
          <w:rFonts w:ascii="Century Gothic" w:eastAsia="Times New Roman" w:hAnsi="Century Gothic" w:cs="Times New Roman"/>
          <w:b/>
          <w:sz w:val="24"/>
          <w:szCs w:val="24"/>
          <w:u w:val="single"/>
          <w:lang w:eastAsia="en-GB"/>
        </w:rPr>
      </w:pPr>
      <w:r w:rsidRPr="0086218A">
        <w:rPr>
          <w:rFonts w:ascii="Century Gothic" w:eastAsia="Times New Roman" w:hAnsi="Century Gothic" w:cs="Times New Roman"/>
          <w:b/>
          <w:sz w:val="24"/>
          <w:szCs w:val="24"/>
          <w:u w:val="single"/>
          <w:lang w:eastAsia="en-GB"/>
        </w:rPr>
        <w:t xml:space="preserve">Structure: </w:t>
      </w:r>
    </w:p>
    <w:p w:rsidR="00001E03" w:rsidRPr="0086218A" w:rsidRDefault="00001E03" w:rsidP="00001E03">
      <w:pPr>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We deliver five comprehension sessions each week</w:t>
      </w:r>
      <w:r w:rsidR="00781C20" w:rsidRPr="0086218A">
        <w:rPr>
          <w:rFonts w:ascii="Century Gothic" w:eastAsia="Times New Roman" w:hAnsi="Century Gothic" w:cs="Times New Roman"/>
          <w:sz w:val="24"/>
          <w:szCs w:val="24"/>
          <w:lang w:eastAsia="en-GB"/>
        </w:rPr>
        <w:t xml:space="preserve"> explicitly linked to our school </w:t>
      </w:r>
      <w:r w:rsidR="00781C20" w:rsidRPr="0086218A">
        <w:rPr>
          <w:rFonts w:ascii="Century Gothic" w:eastAsia="Times New Roman" w:hAnsi="Century Gothic" w:cs="Times New Roman"/>
          <w:i/>
          <w:sz w:val="24"/>
          <w:szCs w:val="24"/>
          <w:lang w:eastAsia="en-GB"/>
        </w:rPr>
        <w:t>Reading Gems</w:t>
      </w:r>
      <w:r w:rsidRPr="0086218A">
        <w:rPr>
          <w:rFonts w:ascii="Century Gothic" w:eastAsia="Times New Roman" w:hAnsi="Century Gothic" w:cs="Times New Roman"/>
          <w:sz w:val="24"/>
          <w:szCs w:val="24"/>
          <w:lang w:eastAsia="en-GB"/>
        </w:rPr>
        <w:t>, focusing on:</w:t>
      </w:r>
    </w:p>
    <w:p w:rsidR="00001E03" w:rsidRPr="0086218A" w:rsidRDefault="00001E03" w:rsidP="00001E03">
      <w:pPr>
        <w:widowControl/>
        <w:numPr>
          <w:ilvl w:val="0"/>
          <w:numId w:val="12"/>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bCs/>
          <w:sz w:val="24"/>
          <w:szCs w:val="24"/>
          <w:lang w:eastAsia="en-GB"/>
        </w:rPr>
        <w:t>Teacher-modelled reading</w:t>
      </w:r>
    </w:p>
    <w:p w:rsidR="00001E03" w:rsidRPr="0086218A" w:rsidRDefault="00001E03" w:rsidP="00001E03">
      <w:pPr>
        <w:widowControl/>
        <w:numPr>
          <w:ilvl w:val="0"/>
          <w:numId w:val="12"/>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bCs/>
          <w:sz w:val="24"/>
          <w:szCs w:val="24"/>
          <w:lang w:eastAsia="en-GB"/>
        </w:rPr>
        <w:t>Explicit vocabulary instruction</w:t>
      </w:r>
    </w:p>
    <w:p w:rsidR="00001E03" w:rsidRPr="0086218A" w:rsidRDefault="00001E03" w:rsidP="00001E03">
      <w:pPr>
        <w:widowControl/>
        <w:numPr>
          <w:ilvl w:val="0"/>
          <w:numId w:val="12"/>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bCs/>
          <w:sz w:val="24"/>
          <w:szCs w:val="24"/>
          <w:lang w:eastAsia="en-GB"/>
        </w:rPr>
        <w:t>Prosody and fluency practice</w:t>
      </w:r>
      <w:r w:rsidRPr="0086218A">
        <w:rPr>
          <w:rFonts w:ascii="Century Gothic" w:eastAsia="Times New Roman" w:hAnsi="Century Gothic" w:cs="Times New Roman"/>
          <w:sz w:val="24"/>
          <w:szCs w:val="24"/>
          <w:lang w:eastAsia="en-GB"/>
        </w:rPr>
        <w:t xml:space="preserve"> (intonation, expression, and pacing)</w:t>
      </w:r>
    </w:p>
    <w:p w:rsidR="00001E03" w:rsidRPr="0086218A" w:rsidRDefault="00001E03" w:rsidP="00001E03">
      <w:pPr>
        <w:widowControl/>
        <w:numPr>
          <w:ilvl w:val="0"/>
          <w:numId w:val="12"/>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bCs/>
          <w:sz w:val="24"/>
          <w:szCs w:val="24"/>
          <w:lang w:eastAsia="en-GB"/>
        </w:rPr>
        <w:t>Text analysis and discussion</w:t>
      </w:r>
    </w:p>
    <w:p w:rsidR="00001E03" w:rsidRPr="0086218A" w:rsidRDefault="00001E03" w:rsidP="00001E03">
      <w:pPr>
        <w:widowControl/>
        <w:numPr>
          <w:ilvl w:val="0"/>
          <w:numId w:val="12"/>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bCs/>
          <w:sz w:val="24"/>
          <w:szCs w:val="24"/>
          <w:lang w:eastAsia="en-GB"/>
        </w:rPr>
        <w:t>Targeted comprehension tasks</w:t>
      </w:r>
      <w:r w:rsidRPr="0086218A">
        <w:rPr>
          <w:rFonts w:ascii="Century Gothic" w:eastAsia="Times New Roman" w:hAnsi="Century Gothic" w:cs="Times New Roman"/>
          <w:sz w:val="24"/>
          <w:szCs w:val="24"/>
          <w:lang w:eastAsia="en-GB"/>
        </w:rPr>
        <w:t xml:space="preserve"> linked to our </w:t>
      </w:r>
      <w:r w:rsidRPr="0086218A">
        <w:rPr>
          <w:rFonts w:ascii="Century Gothic" w:eastAsia="Times New Roman" w:hAnsi="Century Gothic" w:cs="Times New Roman"/>
          <w:i/>
          <w:iCs/>
          <w:sz w:val="24"/>
          <w:szCs w:val="24"/>
          <w:lang w:eastAsia="en-GB"/>
        </w:rPr>
        <w:t>Reading Gems</w:t>
      </w:r>
      <w:r w:rsidRPr="0086218A">
        <w:rPr>
          <w:rFonts w:ascii="Century Gothic" w:eastAsia="Times New Roman" w:hAnsi="Century Gothic" w:cs="Times New Roman"/>
          <w:sz w:val="24"/>
          <w:szCs w:val="24"/>
          <w:lang w:eastAsia="en-GB"/>
        </w:rPr>
        <w:t xml:space="preserve"> (e.g.</w:t>
      </w:r>
      <w:r w:rsidR="005A2F12" w:rsidRPr="0086218A">
        <w:rPr>
          <w:rFonts w:ascii="Century Gothic" w:eastAsia="Times New Roman" w:hAnsi="Century Gothic" w:cs="Times New Roman"/>
          <w:sz w:val="24"/>
          <w:szCs w:val="24"/>
          <w:lang w:eastAsia="en-GB"/>
        </w:rPr>
        <w:t xml:space="preserve"> </w:t>
      </w:r>
      <w:r w:rsidRPr="0086218A">
        <w:rPr>
          <w:rFonts w:ascii="Century Gothic" w:eastAsia="Times New Roman" w:hAnsi="Century Gothic" w:cs="Times New Roman"/>
          <w:sz w:val="24"/>
          <w:szCs w:val="24"/>
          <w:lang w:eastAsia="en-GB"/>
        </w:rPr>
        <w:t>inference, definition, explanation)</w:t>
      </w:r>
    </w:p>
    <w:p w:rsidR="00001E03" w:rsidRPr="0086218A" w:rsidRDefault="00001E03" w:rsidP="00001E03">
      <w:pPr>
        <w:spacing w:before="100" w:beforeAutospacing="1" w:after="100" w:afterAutospacing="1"/>
        <w:outlineLvl w:val="3"/>
        <w:rPr>
          <w:rFonts w:ascii="Century Gothic" w:eastAsia="Times New Roman" w:hAnsi="Century Gothic" w:cs="Times New Roman"/>
          <w:b/>
          <w:bCs/>
          <w:sz w:val="24"/>
          <w:szCs w:val="24"/>
          <w:u w:val="single"/>
          <w:lang w:eastAsia="en-GB"/>
        </w:rPr>
      </w:pPr>
      <w:r w:rsidRPr="0086218A">
        <w:rPr>
          <w:rFonts w:ascii="Century Gothic" w:eastAsia="Times New Roman" w:hAnsi="Century Gothic" w:cs="Times New Roman"/>
          <w:b/>
          <w:bCs/>
          <w:sz w:val="24"/>
          <w:szCs w:val="24"/>
          <w:u w:val="single"/>
          <w:lang w:eastAsia="en-GB"/>
        </w:rPr>
        <w:t>Purpose:</w:t>
      </w:r>
    </w:p>
    <w:p w:rsidR="00001E03" w:rsidRPr="0086218A" w:rsidRDefault="00001E03" w:rsidP="00001E03">
      <w:pPr>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These lessons ensure children don’t just decode text, but understand it. Key outcomes include:</w:t>
      </w:r>
    </w:p>
    <w:p w:rsidR="005A2F12" w:rsidRPr="0086218A" w:rsidRDefault="005A2F12" w:rsidP="00001E03">
      <w:pPr>
        <w:widowControl/>
        <w:numPr>
          <w:ilvl w:val="0"/>
          <w:numId w:val="13"/>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Developing fluency in reading, both aural and verbal.</w:t>
      </w:r>
    </w:p>
    <w:p w:rsidR="00001E03" w:rsidRPr="0086218A" w:rsidRDefault="00001E03" w:rsidP="00001E03">
      <w:pPr>
        <w:widowControl/>
        <w:numPr>
          <w:ilvl w:val="0"/>
          <w:numId w:val="13"/>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Understanding meaning and author intent</w:t>
      </w:r>
    </w:p>
    <w:p w:rsidR="00001E03" w:rsidRPr="0086218A" w:rsidRDefault="00001E03" w:rsidP="00001E03">
      <w:pPr>
        <w:widowControl/>
        <w:numPr>
          <w:ilvl w:val="0"/>
          <w:numId w:val="13"/>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Developing critical thinking and analysis</w:t>
      </w:r>
    </w:p>
    <w:p w:rsidR="00001E03" w:rsidRPr="0086218A" w:rsidRDefault="00001E03" w:rsidP="00001E03">
      <w:pPr>
        <w:widowControl/>
        <w:numPr>
          <w:ilvl w:val="0"/>
          <w:numId w:val="13"/>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Building confidence and engagement with texts</w:t>
      </w:r>
    </w:p>
    <w:p w:rsidR="00001E03" w:rsidRPr="0086218A" w:rsidRDefault="00001E03" w:rsidP="00001E03">
      <w:pPr>
        <w:widowControl/>
        <w:numPr>
          <w:ilvl w:val="0"/>
          <w:numId w:val="13"/>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Enhancing communication and listening skills</w:t>
      </w:r>
    </w:p>
    <w:p w:rsidR="00001E03" w:rsidRPr="0086218A" w:rsidRDefault="00001E03" w:rsidP="00001E03">
      <w:pPr>
        <w:widowControl/>
        <w:numPr>
          <w:ilvl w:val="0"/>
          <w:numId w:val="13"/>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Supporting learning across the curriculum</w:t>
      </w:r>
    </w:p>
    <w:p w:rsidR="00781C20" w:rsidRPr="0086218A" w:rsidRDefault="00781C20" w:rsidP="00781C20">
      <w:pPr>
        <w:widowControl/>
        <w:autoSpaceDE/>
        <w:autoSpaceDN/>
        <w:spacing w:before="100" w:beforeAutospacing="1" w:after="100" w:afterAutospacing="1"/>
        <w:rPr>
          <w:rFonts w:ascii="Century Gothic" w:eastAsia="Times New Roman" w:hAnsi="Century Gothic" w:cs="Times New Roman"/>
          <w:sz w:val="24"/>
          <w:szCs w:val="24"/>
          <w:lang w:eastAsia="en-GB"/>
        </w:rPr>
      </w:pPr>
    </w:p>
    <w:p w:rsidR="00001E03" w:rsidRPr="0086218A" w:rsidRDefault="00001E03" w:rsidP="00001E03">
      <w:pPr>
        <w:spacing w:before="100" w:beforeAutospacing="1" w:after="100" w:afterAutospacing="1"/>
        <w:outlineLvl w:val="2"/>
        <w:rPr>
          <w:rFonts w:ascii="Century Gothic" w:eastAsia="Times New Roman" w:hAnsi="Century Gothic" w:cs="Times New Roman"/>
          <w:b/>
          <w:bCs/>
          <w:sz w:val="24"/>
          <w:szCs w:val="24"/>
          <w:u w:val="single"/>
          <w:lang w:eastAsia="en-GB"/>
        </w:rPr>
      </w:pPr>
      <w:r w:rsidRPr="0086218A">
        <w:rPr>
          <w:rFonts w:ascii="Century Gothic" w:eastAsia="Times New Roman" w:hAnsi="Century Gothic" w:cs="Times New Roman"/>
          <w:b/>
          <w:bCs/>
          <w:sz w:val="24"/>
          <w:szCs w:val="24"/>
          <w:u w:val="single"/>
          <w:lang w:eastAsia="en-GB"/>
        </w:rPr>
        <w:t>Books and Text Selection</w:t>
      </w:r>
    </w:p>
    <w:p w:rsidR="00001E03" w:rsidRPr="0086218A" w:rsidRDefault="00001E03" w:rsidP="00001E03">
      <w:pPr>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 xml:space="preserve">Each term, children study a range of </w:t>
      </w:r>
      <w:r w:rsidRPr="0086218A">
        <w:rPr>
          <w:rFonts w:ascii="Century Gothic" w:eastAsia="Times New Roman" w:hAnsi="Century Gothic" w:cs="Times New Roman"/>
          <w:b/>
          <w:bCs/>
          <w:sz w:val="24"/>
          <w:szCs w:val="24"/>
          <w:lang w:eastAsia="en-GB"/>
        </w:rPr>
        <w:t>high-quality fiction, non-fiction, and poetry</w:t>
      </w:r>
      <w:r w:rsidR="00781C20" w:rsidRPr="0086218A">
        <w:rPr>
          <w:rFonts w:ascii="Century Gothic" w:eastAsia="Times New Roman" w:hAnsi="Century Gothic" w:cs="Times New Roman"/>
          <w:b/>
          <w:bCs/>
          <w:sz w:val="24"/>
          <w:szCs w:val="24"/>
          <w:lang w:eastAsia="en-GB"/>
        </w:rPr>
        <w:t xml:space="preserve"> </w:t>
      </w:r>
      <w:r w:rsidR="00781C20" w:rsidRPr="0086218A">
        <w:rPr>
          <w:rFonts w:ascii="Century Gothic" w:eastAsia="Times New Roman" w:hAnsi="Century Gothic" w:cs="Times New Roman"/>
          <w:bCs/>
          <w:sz w:val="24"/>
          <w:szCs w:val="24"/>
          <w:lang w:eastAsia="en-GB"/>
        </w:rPr>
        <w:t>texts</w:t>
      </w:r>
      <w:r w:rsidRPr="0086218A">
        <w:rPr>
          <w:rFonts w:ascii="Century Gothic" w:eastAsia="Times New Roman" w:hAnsi="Century Gothic" w:cs="Times New Roman"/>
          <w:sz w:val="24"/>
          <w:szCs w:val="24"/>
          <w:lang w:eastAsia="en-GB"/>
        </w:rPr>
        <w:t>. These texts are carefully selected to:</w:t>
      </w:r>
    </w:p>
    <w:p w:rsidR="00001E03" w:rsidRPr="0086218A" w:rsidRDefault="00001E03" w:rsidP="00001E03">
      <w:pPr>
        <w:widowControl/>
        <w:numPr>
          <w:ilvl w:val="0"/>
          <w:numId w:val="15"/>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Support repeated, meaningful reading</w:t>
      </w:r>
    </w:p>
    <w:p w:rsidR="00001E03" w:rsidRPr="0086218A" w:rsidRDefault="00001E03" w:rsidP="00001E03">
      <w:pPr>
        <w:widowControl/>
        <w:numPr>
          <w:ilvl w:val="0"/>
          <w:numId w:val="15"/>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Extend and enrich vocabulary</w:t>
      </w:r>
    </w:p>
    <w:p w:rsidR="00001E03" w:rsidRPr="0086218A" w:rsidRDefault="00001E03" w:rsidP="00001E03">
      <w:pPr>
        <w:widowControl/>
        <w:numPr>
          <w:ilvl w:val="0"/>
          <w:numId w:val="15"/>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 xml:space="preserve">Represent diverse </w:t>
      </w:r>
      <w:r w:rsidRPr="0086218A">
        <w:rPr>
          <w:rFonts w:ascii="Century Gothic" w:eastAsia="Times New Roman" w:hAnsi="Century Gothic" w:cs="Times New Roman"/>
          <w:bCs/>
          <w:sz w:val="24"/>
          <w:szCs w:val="24"/>
          <w:lang w:eastAsia="en-GB"/>
        </w:rPr>
        <w:t>cultures, backgrounds, and experiences</w:t>
      </w:r>
    </w:p>
    <w:p w:rsidR="00001E03" w:rsidRPr="0086218A" w:rsidRDefault="00001E03" w:rsidP="00001E03">
      <w:pPr>
        <w:widowControl/>
        <w:numPr>
          <w:ilvl w:val="0"/>
          <w:numId w:val="15"/>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Help children explore identity and empathy</w:t>
      </w:r>
    </w:p>
    <w:p w:rsidR="00001E03" w:rsidRPr="0086218A" w:rsidRDefault="00001E03" w:rsidP="00001E03">
      <w:pPr>
        <w:widowControl/>
        <w:numPr>
          <w:ilvl w:val="0"/>
          <w:numId w:val="15"/>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Introduce varied perspectives and lived experiences</w:t>
      </w:r>
    </w:p>
    <w:p w:rsidR="00001E03" w:rsidRPr="0086218A" w:rsidRDefault="00001E03" w:rsidP="00001E03">
      <w:pPr>
        <w:widowControl/>
        <w:numPr>
          <w:ilvl w:val="0"/>
          <w:numId w:val="15"/>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 xml:space="preserve">Progress in </w:t>
      </w:r>
      <w:r w:rsidRPr="0086218A">
        <w:rPr>
          <w:rFonts w:ascii="Century Gothic" w:eastAsia="Times New Roman" w:hAnsi="Century Gothic" w:cs="Times New Roman"/>
          <w:bCs/>
          <w:sz w:val="24"/>
          <w:szCs w:val="24"/>
          <w:lang w:eastAsia="en-GB"/>
        </w:rPr>
        <w:t>thematic and lexical complexity</w:t>
      </w:r>
      <w:r w:rsidRPr="0086218A">
        <w:rPr>
          <w:rFonts w:ascii="Century Gothic" w:eastAsia="Times New Roman" w:hAnsi="Century Gothic" w:cs="Times New Roman"/>
          <w:sz w:val="24"/>
          <w:szCs w:val="24"/>
          <w:lang w:eastAsia="en-GB"/>
        </w:rPr>
        <w:t xml:space="preserve"> across the school</w:t>
      </w:r>
    </w:p>
    <w:p w:rsidR="00001E03" w:rsidRPr="0086218A" w:rsidRDefault="00001E03" w:rsidP="00001E03">
      <w:pPr>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 xml:space="preserve">We also strive to ensure that selected texts are </w:t>
      </w:r>
      <w:r w:rsidRPr="0086218A">
        <w:rPr>
          <w:rFonts w:ascii="Century Gothic" w:eastAsia="Times New Roman" w:hAnsi="Century Gothic" w:cs="Times New Roman"/>
          <w:bCs/>
          <w:sz w:val="24"/>
          <w:szCs w:val="24"/>
          <w:lang w:eastAsia="en-GB"/>
        </w:rPr>
        <w:t>strategically linked</w:t>
      </w:r>
      <w:r w:rsidRPr="0086218A">
        <w:rPr>
          <w:rFonts w:ascii="Century Gothic" w:eastAsia="Times New Roman" w:hAnsi="Century Gothic" w:cs="Times New Roman"/>
          <w:sz w:val="24"/>
          <w:szCs w:val="24"/>
          <w:lang w:eastAsia="en-GB"/>
        </w:rPr>
        <w:t xml:space="preserve"> to:</w:t>
      </w:r>
    </w:p>
    <w:p w:rsidR="00001E03" w:rsidRPr="0086218A" w:rsidRDefault="00001E03" w:rsidP="00001E03">
      <w:pPr>
        <w:widowControl/>
        <w:numPr>
          <w:ilvl w:val="0"/>
          <w:numId w:val="16"/>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sz w:val="24"/>
          <w:szCs w:val="24"/>
          <w:lang w:eastAsia="en-GB"/>
        </w:rPr>
        <w:t xml:space="preserve">The texts used in our </w:t>
      </w:r>
      <w:r w:rsidRPr="0086218A">
        <w:rPr>
          <w:rFonts w:ascii="Century Gothic" w:eastAsia="Times New Roman" w:hAnsi="Century Gothic" w:cs="Times New Roman"/>
          <w:b/>
          <w:bCs/>
          <w:sz w:val="24"/>
          <w:szCs w:val="24"/>
          <w:lang w:eastAsia="en-GB"/>
        </w:rPr>
        <w:t>writing spine</w:t>
      </w:r>
      <w:r w:rsidRPr="0086218A">
        <w:rPr>
          <w:rFonts w:ascii="Century Gothic" w:eastAsia="Times New Roman" w:hAnsi="Century Gothic" w:cs="Times New Roman"/>
          <w:sz w:val="24"/>
          <w:szCs w:val="24"/>
          <w:lang w:eastAsia="en-GB"/>
        </w:rPr>
        <w:t>, providing a cohesive and integrated English curriculum</w:t>
      </w:r>
    </w:p>
    <w:p w:rsidR="00001E03" w:rsidRPr="0086218A" w:rsidRDefault="00001E03" w:rsidP="00001E03">
      <w:pPr>
        <w:widowControl/>
        <w:numPr>
          <w:ilvl w:val="0"/>
          <w:numId w:val="16"/>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b/>
          <w:bCs/>
          <w:sz w:val="24"/>
          <w:szCs w:val="24"/>
          <w:lang w:eastAsia="en-GB"/>
        </w:rPr>
        <w:t>Retention opportunities</w:t>
      </w:r>
      <w:r w:rsidRPr="0086218A">
        <w:rPr>
          <w:rFonts w:ascii="Century Gothic" w:eastAsia="Times New Roman" w:hAnsi="Century Gothic" w:cs="Times New Roman"/>
          <w:sz w:val="24"/>
          <w:szCs w:val="24"/>
          <w:lang w:eastAsia="en-GB"/>
        </w:rPr>
        <w:t xml:space="preserve"> that reinforce learning within a year group's programme of study</w:t>
      </w:r>
    </w:p>
    <w:p w:rsidR="00001E03" w:rsidRPr="0086218A" w:rsidRDefault="00001E03" w:rsidP="00001E03">
      <w:pPr>
        <w:widowControl/>
        <w:numPr>
          <w:ilvl w:val="0"/>
          <w:numId w:val="16"/>
        </w:numPr>
        <w:autoSpaceDE/>
        <w:autoSpaceDN/>
        <w:spacing w:before="100" w:beforeAutospacing="1" w:after="100" w:afterAutospacing="1"/>
        <w:rPr>
          <w:rFonts w:ascii="Century Gothic" w:eastAsia="Times New Roman" w:hAnsi="Century Gothic" w:cs="Times New Roman"/>
          <w:sz w:val="24"/>
          <w:szCs w:val="24"/>
          <w:lang w:eastAsia="en-GB"/>
        </w:rPr>
      </w:pPr>
      <w:r w:rsidRPr="0086218A">
        <w:rPr>
          <w:rFonts w:ascii="Century Gothic" w:eastAsia="Times New Roman" w:hAnsi="Century Gothic" w:cs="Times New Roman"/>
          <w:b/>
          <w:bCs/>
          <w:sz w:val="24"/>
          <w:szCs w:val="24"/>
          <w:lang w:eastAsia="en-GB"/>
        </w:rPr>
        <w:t>Key events in the wider world</w:t>
      </w:r>
      <w:r w:rsidRPr="0086218A">
        <w:rPr>
          <w:rFonts w:ascii="Century Gothic" w:eastAsia="Times New Roman" w:hAnsi="Century Gothic" w:cs="Times New Roman"/>
          <w:sz w:val="24"/>
          <w:szCs w:val="24"/>
          <w:lang w:eastAsia="en-GB"/>
        </w:rPr>
        <w:t>, enabling children to make meaningful connections between what they read and the world around them</w:t>
      </w:r>
    </w:p>
    <w:p w:rsidR="004007C6" w:rsidRPr="0086218A" w:rsidRDefault="004007C6" w:rsidP="004007C6">
      <w:pPr>
        <w:pStyle w:val="NoSpacing"/>
        <w:rPr>
          <w:rFonts w:ascii="Century Gothic" w:hAnsi="Century Gothic" w:cs="Arial"/>
          <w:sz w:val="24"/>
          <w:szCs w:val="24"/>
        </w:rPr>
      </w:pPr>
    </w:p>
    <w:p w:rsidR="001E2EBD" w:rsidRPr="007848C8" w:rsidRDefault="00781C20" w:rsidP="001E2EBD">
      <w:pPr>
        <w:spacing w:before="100" w:beforeAutospacing="1" w:after="100" w:afterAutospacing="1"/>
        <w:outlineLvl w:val="2"/>
        <w:rPr>
          <w:rFonts w:ascii="Century Gothic" w:eastAsia="Times New Roman" w:hAnsi="Century Gothic" w:cs="Times New Roman"/>
          <w:b/>
          <w:bCs/>
          <w:sz w:val="24"/>
          <w:szCs w:val="24"/>
          <w:u w:val="single"/>
          <w:lang w:eastAsia="en-GB"/>
        </w:rPr>
      </w:pPr>
      <w:r w:rsidRPr="0086218A">
        <w:rPr>
          <w:rFonts w:ascii="Century Gothic" w:eastAsia="Times New Roman" w:hAnsi="Century Gothic" w:cs="Times New Roman"/>
          <w:b/>
          <w:bCs/>
          <w:sz w:val="24"/>
          <w:szCs w:val="24"/>
          <w:u w:val="single"/>
          <w:lang w:eastAsia="en-GB"/>
        </w:rPr>
        <w:t>Read and Respond</w:t>
      </w:r>
      <w:r w:rsidRPr="007848C8">
        <w:rPr>
          <w:rFonts w:ascii="Century Gothic" w:eastAsia="Times New Roman" w:hAnsi="Century Gothic" w:cs="Times New Roman"/>
          <w:b/>
          <w:bCs/>
          <w:sz w:val="24"/>
          <w:szCs w:val="24"/>
          <w:u w:val="single"/>
          <w:lang w:eastAsia="en-GB"/>
        </w:rPr>
        <w:t xml:space="preserve"> Lessons</w:t>
      </w:r>
    </w:p>
    <w:p w:rsidR="001E2EBD" w:rsidRPr="001E2EBD" w:rsidRDefault="001E2EBD" w:rsidP="001E2EBD">
      <w:pPr>
        <w:spacing w:before="100" w:beforeAutospacing="1" w:after="100" w:afterAutospacing="1"/>
        <w:outlineLvl w:val="2"/>
        <w:rPr>
          <w:rFonts w:ascii="Century Gothic" w:eastAsia="Times New Roman" w:hAnsi="Century Gothic" w:cs="Times New Roman"/>
          <w:b/>
          <w:bCs/>
          <w:sz w:val="24"/>
          <w:szCs w:val="24"/>
          <w:u w:val="single"/>
          <w:lang w:eastAsia="en-GB"/>
        </w:rPr>
      </w:pPr>
      <w:r w:rsidRPr="007848C8">
        <w:rPr>
          <w:rFonts w:ascii="Century Gothic" w:eastAsia="Times New Roman" w:hAnsi="Century Gothic" w:cs="Times New Roman"/>
          <w:b/>
          <w:bCs/>
          <w:sz w:val="24"/>
          <w:szCs w:val="24"/>
          <w:u w:val="single"/>
          <w:lang w:val="en-GB" w:eastAsia="en-GB"/>
        </w:rPr>
        <w:t>Structure</w:t>
      </w:r>
    </w:p>
    <w:p w:rsidR="001E2EBD" w:rsidRPr="001E2EBD" w:rsidRDefault="001E2EBD" w:rsidP="001E2EBD">
      <w:pPr>
        <w:spacing w:before="100" w:beforeAutospacing="1" w:after="100" w:afterAutospacing="1"/>
        <w:rPr>
          <w:rFonts w:ascii="Century Gothic" w:eastAsia="Times New Roman" w:hAnsi="Century Gothic" w:cs="Times New Roman"/>
          <w:sz w:val="24"/>
          <w:szCs w:val="24"/>
          <w:lang w:eastAsia="en-GB"/>
        </w:rPr>
      </w:pPr>
      <w:r w:rsidRPr="001E2EBD">
        <w:rPr>
          <w:rFonts w:ascii="Century Gothic" w:eastAsia="Times New Roman" w:hAnsi="Century Gothic" w:cs="Times New Roman"/>
          <w:sz w:val="24"/>
          <w:szCs w:val="24"/>
          <w:lang w:val="en-GB" w:eastAsia="en-GB"/>
        </w:rPr>
        <w:t xml:space="preserve">As part of our whole-school reading approach, we provide a dedicated </w:t>
      </w:r>
      <w:r w:rsidRPr="007848C8">
        <w:rPr>
          <w:rFonts w:ascii="Century Gothic" w:eastAsia="Times New Roman" w:hAnsi="Century Gothic" w:cs="Times New Roman"/>
          <w:bCs/>
          <w:sz w:val="24"/>
          <w:szCs w:val="24"/>
          <w:lang w:val="en-GB" w:eastAsia="en-GB"/>
        </w:rPr>
        <w:t>weekly story session, explicitly linked to our Reading Gems</w:t>
      </w:r>
      <w:r w:rsidRPr="007848C8">
        <w:rPr>
          <w:rFonts w:ascii="Century Gothic" w:eastAsia="Times New Roman" w:hAnsi="Century Gothic" w:cs="Times New Roman"/>
          <w:b/>
          <w:bCs/>
          <w:sz w:val="24"/>
          <w:szCs w:val="24"/>
          <w:lang w:val="en-GB" w:eastAsia="en-GB"/>
        </w:rPr>
        <w:t>,</w:t>
      </w:r>
      <w:r w:rsidRPr="001E2EBD">
        <w:rPr>
          <w:rFonts w:ascii="Century Gothic" w:eastAsia="Times New Roman" w:hAnsi="Century Gothic" w:cs="Times New Roman"/>
          <w:sz w:val="24"/>
          <w:szCs w:val="24"/>
          <w:lang w:val="en-GB" w:eastAsia="en-GB"/>
        </w:rPr>
        <w:t xml:space="preserve"> designed to deepen pupils' understanding of texts, promote reflection, and foster critical thinking. These sessions create meaningful opportunities for children to engage with high-quality literature in an immersive and interactive way.</w:t>
      </w:r>
      <w:r w:rsidRPr="007848C8">
        <w:rPr>
          <w:rFonts w:ascii="Century Gothic" w:eastAsia="Times New Roman" w:hAnsi="Century Gothic" w:cs="Times New Roman"/>
          <w:sz w:val="24"/>
          <w:szCs w:val="24"/>
          <w:lang w:eastAsia="en-GB"/>
        </w:rPr>
        <w:t xml:space="preserve"> This present</w:t>
      </w:r>
      <w:r w:rsidR="004962B2">
        <w:rPr>
          <w:rFonts w:ascii="Century Gothic" w:eastAsia="Times New Roman" w:hAnsi="Century Gothic" w:cs="Times New Roman"/>
          <w:sz w:val="24"/>
          <w:szCs w:val="24"/>
          <w:lang w:eastAsia="en-GB"/>
        </w:rPr>
        <w:t xml:space="preserve">ed </w:t>
      </w:r>
      <w:r w:rsidRPr="007848C8">
        <w:rPr>
          <w:rFonts w:ascii="Century Gothic" w:eastAsia="Times New Roman" w:hAnsi="Century Gothic" w:cs="Times New Roman"/>
          <w:sz w:val="24"/>
          <w:szCs w:val="24"/>
          <w:lang w:eastAsia="en-GB"/>
        </w:rPr>
        <w:t>as follow</w:t>
      </w:r>
      <w:r w:rsidR="004962B2">
        <w:rPr>
          <w:rFonts w:ascii="Century Gothic" w:eastAsia="Times New Roman" w:hAnsi="Century Gothic" w:cs="Times New Roman"/>
          <w:sz w:val="24"/>
          <w:szCs w:val="24"/>
          <w:lang w:eastAsia="en-GB"/>
        </w:rPr>
        <w:t>s</w:t>
      </w:r>
      <w:r w:rsidRPr="007848C8">
        <w:rPr>
          <w:rFonts w:ascii="Century Gothic" w:eastAsia="Times New Roman" w:hAnsi="Century Gothic" w:cs="Times New Roman"/>
          <w:sz w:val="24"/>
          <w:szCs w:val="24"/>
          <w:lang w:eastAsia="en-GB"/>
        </w:rPr>
        <w:t>:</w:t>
      </w:r>
    </w:p>
    <w:p w:rsidR="0056001C" w:rsidRDefault="001E2EBD" w:rsidP="00095C3A">
      <w:pPr>
        <w:pStyle w:val="ListParagraph"/>
        <w:widowControl/>
        <w:numPr>
          <w:ilvl w:val="0"/>
          <w:numId w:val="23"/>
        </w:numPr>
        <w:autoSpaceDE/>
        <w:autoSpaceDN/>
        <w:spacing w:before="100" w:beforeAutospacing="1" w:after="100" w:afterAutospacing="1"/>
        <w:rPr>
          <w:rFonts w:ascii="Century Gothic" w:eastAsia="Times New Roman" w:hAnsi="Century Gothic" w:cs="Times New Roman"/>
          <w:sz w:val="24"/>
          <w:szCs w:val="24"/>
          <w:lang w:val="en-GB" w:eastAsia="en-GB"/>
        </w:rPr>
      </w:pPr>
      <w:r w:rsidRPr="0056001C">
        <w:rPr>
          <w:rFonts w:ascii="Century Gothic" w:eastAsia="Times New Roman" w:hAnsi="Century Gothic" w:cs="Times New Roman"/>
          <w:b/>
          <w:bCs/>
          <w:sz w:val="24"/>
          <w:szCs w:val="24"/>
          <w:lang w:val="en-GB" w:eastAsia="en-GB"/>
        </w:rPr>
        <w:t xml:space="preserve">Focused Text Reading </w:t>
      </w:r>
      <w:r w:rsidR="0056001C" w:rsidRPr="0056001C">
        <w:rPr>
          <w:rFonts w:ascii="Century Gothic" w:eastAsia="Times New Roman" w:hAnsi="Century Gothic" w:cs="Times New Roman"/>
          <w:sz w:val="24"/>
          <w:szCs w:val="24"/>
          <w:lang w:val="en-GB" w:eastAsia="en-GB"/>
        </w:rPr>
        <w:t xml:space="preserve">- </w:t>
      </w:r>
      <w:r w:rsidRPr="0056001C">
        <w:rPr>
          <w:rFonts w:ascii="Century Gothic" w:eastAsia="Times New Roman" w:hAnsi="Century Gothic" w:cs="Times New Roman"/>
          <w:sz w:val="24"/>
          <w:szCs w:val="24"/>
          <w:lang w:val="en-GB" w:eastAsia="en-GB"/>
        </w:rPr>
        <w:t>A carefully selected section of a high-quality text is read aloud by the teacher. The reading is purposeful, often paused at key moments to model questioning, inference, and prediction. Emphasis is placed on expressive delivery and helping children visualise and engage with the story world.</w:t>
      </w:r>
    </w:p>
    <w:p w:rsidR="0056001C" w:rsidRDefault="00095C3A" w:rsidP="00095C3A">
      <w:pPr>
        <w:pStyle w:val="ListParagraph"/>
        <w:widowControl/>
        <w:numPr>
          <w:ilvl w:val="0"/>
          <w:numId w:val="23"/>
        </w:numPr>
        <w:autoSpaceDE/>
        <w:autoSpaceDN/>
        <w:spacing w:before="100" w:beforeAutospacing="1" w:after="100" w:afterAutospacing="1"/>
        <w:rPr>
          <w:rFonts w:ascii="Century Gothic" w:eastAsia="Times New Roman" w:hAnsi="Century Gothic" w:cs="Times New Roman"/>
          <w:sz w:val="24"/>
          <w:szCs w:val="24"/>
          <w:lang w:val="en-GB" w:eastAsia="en-GB"/>
        </w:rPr>
      </w:pPr>
      <w:r w:rsidRPr="0056001C">
        <w:rPr>
          <w:rFonts w:ascii="Century Gothic" w:eastAsia="Times New Roman" w:hAnsi="Century Gothic" w:cs="Times New Roman"/>
          <w:b/>
          <w:bCs/>
          <w:sz w:val="24"/>
          <w:szCs w:val="24"/>
          <w:lang w:val="en-GB" w:eastAsia="en-GB"/>
        </w:rPr>
        <w:t xml:space="preserve"> </w:t>
      </w:r>
      <w:r w:rsidR="001E2EBD" w:rsidRPr="0056001C">
        <w:rPr>
          <w:rFonts w:ascii="Century Gothic" w:eastAsia="Times New Roman" w:hAnsi="Century Gothic" w:cs="Times New Roman"/>
          <w:b/>
          <w:bCs/>
          <w:sz w:val="24"/>
          <w:szCs w:val="24"/>
          <w:lang w:val="en-GB" w:eastAsia="en-GB"/>
        </w:rPr>
        <w:t>Guided Class Discussion</w:t>
      </w:r>
      <w:r w:rsidR="0056001C">
        <w:rPr>
          <w:rFonts w:ascii="Century Gothic" w:eastAsia="Times New Roman" w:hAnsi="Century Gothic" w:cs="Times New Roman"/>
          <w:b/>
          <w:bCs/>
          <w:sz w:val="24"/>
          <w:szCs w:val="24"/>
          <w:lang w:val="en-GB" w:eastAsia="en-GB"/>
        </w:rPr>
        <w:t xml:space="preserve"> </w:t>
      </w:r>
      <w:r w:rsidR="0056001C" w:rsidRPr="0056001C">
        <w:rPr>
          <w:rFonts w:ascii="Century Gothic" w:eastAsia="Times New Roman" w:hAnsi="Century Gothic" w:cs="Times New Roman"/>
          <w:sz w:val="24"/>
          <w:szCs w:val="24"/>
          <w:lang w:val="en-GB" w:eastAsia="en-GB"/>
        </w:rPr>
        <w:t>-</w:t>
      </w:r>
      <w:r w:rsidR="0056001C">
        <w:rPr>
          <w:rFonts w:ascii="Century Gothic" w:eastAsia="Times New Roman" w:hAnsi="Century Gothic" w:cs="Times New Roman"/>
          <w:sz w:val="24"/>
          <w:szCs w:val="24"/>
          <w:lang w:val="en-GB" w:eastAsia="en-GB"/>
        </w:rPr>
        <w:t xml:space="preserve"> </w:t>
      </w:r>
      <w:r w:rsidR="001E2EBD" w:rsidRPr="0056001C">
        <w:rPr>
          <w:rFonts w:ascii="Century Gothic" w:eastAsia="Times New Roman" w:hAnsi="Century Gothic" w:cs="Times New Roman"/>
          <w:sz w:val="24"/>
          <w:szCs w:val="24"/>
          <w:lang w:val="en-GB" w:eastAsia="en-GB"/>
        </w:rPr>
        <w:t>Children participate in structured discussion, prompted by open-ended questions. Pupils are encouraged to make connections, express opinions, justify ideas with evidence, and explore deeper meanings. The teacher facilitates inclusive talk, ensuring all voices are heard and respected.</w:t>
      </w:r>
    </w:p>
    <w:p w:rsidR="001E2EBD" w:rsidRDefault="001E2EBD" w:rsidP="0056001C">
      <w:pPr>
        <w:pStyle w:val="ListParagraph"/>
        <w:widowControl/>
        <w:numPr>
          <w:ilvl w:val="0"/>
          <w:numId w:val="23"/>
        </w:numPr>
        <w:autoSpaceDE/>
        <w:autoSpaceDN/>
        <w:spacing w:before="100" w:beforeAutospacing="1" w:after="100" w:afterAutospacing="1"/>
        <w:rPr>
          <w:rFonts w:ascii="Century Gothic" w:eastAsia="Times New Roman" w:hAnsi="Century Gothic" w:cs="Times New Roman"/>
          <w:sz w:val="24"/>
          <w:szCs w:val="24"/>
          <w:lang w:val="en-GB" w:eastAsia="en-GB"/>
        </w:rPr>
      </w:pPr>
      <w:r w:rsidRPr="0056001C">
        <w:rPr>
          <w:rFonts w:ascii="Century Gothic" w:eastAsia="Times New Roman" w:hAnsi="Century Gothic" w:cs="Times New Roman"/>
          <w:b/>
          <w:bCs/>
          <w:sz w:val="24"/>
          <w:szCs w:val="24"/>
          <w:lang w:val="en-GB" w:eastAsia="en-GB"/>
        </w:rPr>
        <w:t>Creative Response Activity</w:t>
      </w:r>
      <w:r w:rsidR="0056001C">
        <w:rPr>
          <w:rFonts w:ascii="Century Gothic" w:eastAsia="Times New Roman" w:hAnsi="Century Gothic" w:cs="Times New Roman"/>
          <w:b/>
          <w:bCs/>
          <w:sz w:val="24"/>
          <w:szCs w:val="24"/>
          <w:lang w:val="en-GB" w:eastAsia="en-GB"/>
        </w:rPr>
        <w:t xml:space="preserve"> </w:t>
      </w:r>
      <w:r w:rsidR="0056001C" w:rsidRPr="0056001C">
        <w:rPr>
          <w:rFonts w:ascii="Century Gothic" w:eastAsia="Times New Roman" w:hAnsi="Century Gothic" w:cs="Times New Roman"/>
          <w:sz w:val="24"/>
          <w:szCs w:val="24"/>
          <w:lang w:val="en-GB" w:eastAsia="en-GB"/>
        </w:rPr>
        <w:t>-</w:t>
      </w:r>
      <w:r w:rsidR="0056001C">
        <w:rPr>
          <w:rFonts w:ascii="Century Gothic" w:eastAsia="Times New Roman" w:hAnsi="Century Gothic" w:cs="Times New Roman"/>
          <w:sz w:val="24"/>
          <w:szCs w:val="24"/>
          <w:lang w:val="en-GB" w:eastAsia="en-GB"/>
        </w:rPr>
        <w:t xml:space="preserve"> </w:t>
      </w:r>
      <w:r w:rsidRPr="0056001C">
        <w:rPr>
          <w:rFonts w:ascii="Century Gothic" w:eastAsia="Times New Roman" w:hAnsi="Century Gothic" w:cs="Times New Roman"/>
          <w:sz w:val="24"/>
          <w:szCs w:val="24"/>
          <w:lang w:val="en-GB" w:eastAsia="en-GB"/>
        </w:rPr>
        <w:t>Pupils respond to the text through a variety of engaging activities designed to demonstrate and consolidate their understanding. These may include drama, drawing, writing in role, mapping emotions, freeze frames, thought tracking, or reflective writing. Activities are differentiated to support all learners and promote ownership of ideas</w:t>
      </w:r>
      <w:r w:rsidR="0056001C">
        <w:rPr>
          <w:rFonts w:ascii="Century Gothic" w:eastAsia="Times New Roman" w:hAnsi="Century Gothic" w:cs="Times New Roman"/>
          <w:sz w:val="24"/>
          <w:szCs w:val="24"/>
          <w:lang w:val="en-GB" w:eastAsia="en-GB"/>
        </w:rPr>
        <w:t>.</w:t>
      </w:r>
    </w:p>
    <w:p w:rsidR="0056001C" w:rsidRDefault="0056001C" w:rsidP="0056001C">
      <w:pPr>
        <w:widowControl/>
        <w:autoSpaceDE/>
        <w:autoSpaceDN/>
        <w:spacing w:before="100" w:beforeAutospacing="1" w:after="100" w:afterAutospacing="1"/>
        <w:rPr>
          <w:rFonts w:ascii="Century Gothic" w:eastAsia="Times New Roman" w:hAnsi="Century Gothic" w:cs="Times New Roman"/>
          <w:sz w:val="24"/>
          <w:szCs w:val="24"/>
          <w:lang w:val="en-GB" w:eastAsia="en-GB"/>
        </w:rPr>
      </w:pPr>
    </w:p>
    <w:p w:rsidR="0056001C" w:rsidRPr="0056001C" w:rsidRDefault="0056001C" w:rsidP="0056001C">
      <w:pPr>
        <w:widowControl/>
        <w:autoSpaceDE/>
        <w:autoSpaceDN/>
        <w:spacing w:before="100" w:beforeAutospacing="1" w:after="100" w:afterAutospacing="1"/>
        <w:rPr>
          <w:rFonts w:ascii="Century Gothic" w:eastAsia="Times New Roman" w:hAnsi="Century Gothic" w:cs="Times New Roman"/>
          <w:sz w:val="24"/>
          <w:szCs w:val="24"/>
          <w:lang w:val="en-GB" w:eastAsia="en-GB"/>
        </w:rPr>
      </w:pPr>
    </w:p>
    <w:p w:rsidR="00781C20" w:rsidRPr="007848C8" w:rsidRDefault="00095C3A" w:rsidP="00781C20">
      <w:pPr>
        <w:spacing w:before="100" w:beforeAutospacing="1" w:after="100" w:afterAutospacing="1"/>
        <w:rPr>
          <w:rFonts w:ascii="Century Gothic" w:eastAsia="Times New Roman" w:hAnsi="Century Gothic" w:cs="Times New Roman"/>
          <w:b/>
          <w:sz w:val="24"/>
          <w:szCs w:val="24"/>
          <w:u w:val="single"/>
          <w:lang w:eastAsia="en-GB"/>
        </w:rPr>
      </w:pPr>
      <w:r w:rsidRPr="007848C8">
        <w:rPr>
          <w:rFonts w:ascii="Century Gothic" w:eastAsia="Times New Roman" w:hAnsi="Century Gothic" w:cs="Times New Roman"/>
          <w:b/>
          <w:sz w:val="24"/>
          <w:szCs w:val="24"/>
          <w:u w:val="single"/>
          <w:lang w:eastAsia="en-GB"/>
        </w:rPr>
        <w:t>Purpose</w:t>
      </w:r>
      <w:r w:rsidR="00781C20" w:rsidRPr="007848C8">
        <w:rPr>
          <w:rFonts w:ascii="Century Gothic" w:eastAsia="Times New Roman" w:hAnsi="Century Gothic" w:cs="Times New Roman"/>
          <w:b/>
          <w:sz w:val="24"/>
          <w:szCs w:val="24"/>
          <w:u w:val="single"/>
          <w:lang w:eastAsia="en-GB"/>
        </w:rPr>
        <w:t xml:space="preserve">: </w:t>
      </w:r>
    </w:p>
    <w:p w:rsidR="001E2EBD" w:rsidRPr="001E2EBD" w:rsidRDefault="001E2EBD" w:rsidP="001E2EBD">
      <w:pPr>
        <w:widowControl/>
        <w:numPr>
          <w:ilvl w:val="0"/>
          <w:numId w:val="17"/>
        </w:numPr>
        <w:autoSpaceDE/>
        <w:autoSpaceDN/>
        <w:spacing w:before="100" w:beforeAutospacing="1" w:after="100" w:afterAutospacing="1"/>
        <w:rPr>
          <w:rFonts w:ascii="Century Gothic" w:eastAsia="Times New Roman" w:hAnsi="Century Gothic" w:cs="Times New Roman"/>
          <w:sz w:val="24"/>
          <w:szCs w:val="24"/>
          <w:lang w:val="en-GB" w:eastAsia="en-GB"/>
        </w:rPr>
      </w:pPr>
      <w:r w:rsidRPr="001E2EBD">
        <w:rPr>
          <w:rFonts w:ascii="Century Gothic" w:eastAsia="Times New Roman" w:hAnsi="Century Gothic" w:cs="Times New Roman"/>
          <w:sz w:val="24"/>
          <w:szCs w:val="24"/>
          <w:lang w:val="en-GB" w:eastAsia="en-GB"/>
        </w:rPr>
        <w:t>To expose pupils to a wide range of rich, diverse texts</w:t>
      </w:r>
    </w:p>
    <w:p w:rsidR="001E2EBD" w:rsidRPr="007848C8" w:rsidRDefault="001E2EBD" w:rsidP="001E2EBD">
      <w:pPr>
        <w:widowControl/>
        <w:numPr>
          <w:ilvl w:val="0"/>
          <w:numId w:val="17"/>
        </w:numPr>
        <w:autoSpaceDE/>
        <w:autoSpaceDN/>
        <w:spacing w:before="100" w:beforeAutospacing="1" w:after="100" w:afterAutospacing="1"/>
        <w:rPr>
          <w:rFonts w:ascii="Century Gothic" w:eastAsia="Times New Roman" w:hAnsi="Century Gothic" w:cs="Times New Roman"/>
          <w:sz w:val="24"/>
          <w:szCs w:val="24"/>
          <w:lang w:val="en-GB" w:eastAsia="en-GB"/>
        </w:rPr>
      </w:pPr>
      <w:r w:rsidRPr="001E2EBD">
        <w:rPr>
          <w:rFonts w:ascii="Century Gothic" w:eastAsia="Times New Roman" w:hAnsi="Century Gothic" w:cs="Times New Roman"/>
          <w:sz w:val="24"/>
          <w:szCs w:val="24"/>
          <w:lang w:val="en-GB" w:eastAsia="en-GB"/>
        </w:rPr>
        <w:t>To model fluent, expressive reading and promote enjoyment of books</w:t>
      </w:r>
    </w:p>
    <w:p w:rsidR="00095C3A" w:rsidRPr="001E2EBD" w:rsidRDefault="00095C3A" w:rsidP="00095C3A">
      <w:pPr>
        <w:widowControl/>
        <w:numPr>
          <w:ilvl w:val="0"/>
          <w:numId w:val="17"/>
        </w:numPr>
        <w:autoSpaceDE/>
        <w:autoSpaceDN/>
        <w:spacing w:before="100" w:beforeAutospacing="1" w:after="100" w:afterAutospacing="1"/>
        <w:rPr>
          <w:rFonts w:ascii="Century Gothic" w:eastAsia="Times New Roman" w:hAnsi="Century Gothic" w:cs="Times New Roman"/>
          <w:sz w:val="24"/>
          <w:szCs w:val="24"/>
          <w:lang w:eastAsia="en-GB"/>
        </w:rPr>
      </w:pPr>
      <w:r w:rsidRPr="007848C8">
        <w:rPr>
          <w:rFonts w:ascii="Century Gothic" w:eastAsia="Times New Roman" w:hAnsi="Century Gothic" w:cs="Times New Roman"/>
          <w:sz w:val="24"/>
          <w:szCs w:val="24"/>
          <w:lang w:eastAsia="en-GB"/>
        </w:rPr>
        <w:t>Expanding vocabulary through rich texts</w:t>
      </w:r>
    </w:p>
    <w:p w:rsidR="001E2EBD" w:rsidRPr="007848C8" w:rsidRDefault="001E2EBD" w:rsidP="001E2EBD">
      <w:pPr>
        <w:widowControl/>
        <w:numPr>
          <w:ilvl w:val="0"/>
          <w:numId w:val="17"/>
        </w:numPr>
        <w:autoSpaceDE/>
        <w:autoSpaceDN/>
        <w:spacing w:before="100" w:beforeAutospacing="1" w:after="100" w:afterAutospacing="1"/>
        <w:rPr>
          <w:rFonts w:ascii="Century Gothic" w:eastAsia="Times New Roman" w:hAnsi="Century Gothic" w:cs="Times New Roman"/>
          <w:sz w:val="24"/>
          <w:szCs w:val="24"/>
          <w:lang w:val="en-GB" w:eastAsia="en-GB"/>
        </w:rPr>
      </w:pPr>
      <w:r w:rsidRPr="001E2EBD">
        <w:rPr>
          <w:rFonts w:ascii="Century Gothic" w:eastAsia="Times New Roman" w:hAnsi="Century Gothic" w:cs="Times New Roman"/>
          <w:sz w:val="24"/>
          <w:szCs w:val="24"/>
          <w:lang w:val="en-GB" w:eastAsia="en-GB"/>
        </w:rPr>
        <w:t>To develop pupils' ability to think deeply about texts, characters, themes, and language</w:t>
      </w:r>
    </w:p>
    <w:p w:rsidR="00095C3A" w:rsidRPr="001E2EBD" w:rsidRDefault="00095C3A" w:rsidP="00095C3A">
      <w:pPr>
        <w:widowControl/>
        <w:numPr>
          <w:ilvl w:val="0"/>
          <w:numId w:val="17"/>
        </w:numPr>
        <w:autoSpaceDE/>
        <w:autoSpaceDN/>
        <w:spacing w:before="100" w:beforeAutospacing="1" w:after="100" w:afterAutospacing="1"/>
        <w:rPr>
          <w:rFonts w:ascii="Century Gothic" w:eastAsia="Times New Roman" w:hAnsi="Century Gothic" w:cs="Times New Roman"/>
          <w:sz w:val="24"/>
          <w:szCs w:val="24"/>
          <w:lang w:eastAsia="en-GB"/>
        </w:rPr>
      </w:pPr>
      <w:r w:rsidRPr="007848C8">
        <w:rPr>
          <w:rFonts w:ascii="Century Gothic" w:eastAsia="Times New Roman" w:hAnsi="Century Gothic" w:cs="Times New Roman"/>
          <w:sz w:val="24"/>
          <w:szCs w:val="24"/>
          <w:lang w:eastAsia="en-GB"/>
        </w:rPr>
        <w:t>Building analytical and evaluative thinking</w:t>
      </w:r>
    </w:p>
    <w:p w:rsidR="001E2EBD" w:rsidRPr="007848C8" w:rsidRDefault="001E2EBD" w:rsidP="001E2EBD">
      <w:pPr>
        <w:widowControl/>
        <w:numPr>
          <w:ilvl w:val="0"/>
          <w:numId w:val="17"/>
        </w:numPr>
        <w:autoSpaceDE/>
        <w:autoSpaceDN/>
        <w:spacing w:before="100" w:beforeAutospacing="1" w:after="100" w:afterAutospacing="1"/>
        <w:rPr>
          <w:rFonts w:ascii="Century Gothic" w:eastAsia="Times New Roman" w:hAnsi="Century Gothic" w:cs="Times New Roman"/>
          <w:sz w:val="24"/>
          <w:szCs w:val="24"/>
          <w:lang w:val="en-GB" w:eastAsia="en-GB"/>
        </w:rPr>
      </w:pPr>
      <w:r w:rsidRPr="001E2EBD">
        <w:rPr>
          <w:rFonts w:ascii="Century Gothic" w:eastAsia="Times New Roman" w:hAnsi="Century Gothic" w:cs="Times New Roman"/>
          <w:sz w:val="24"/>
          <w:szCs w:val="24"/>
          <w:lang w:val="en-GB" w:eastAsia="en-GB"/>
        </w:rPr>
        <w:t>To provide structured opportunities for discussion, reasoning, and creative response</w:t>
      </w:r>
    </w:p>
    <w:p w:rsidR="00E32581" w:rsidRPr="007848C8" w:rsidRDefault="00095C3A" w:rsidP="004007C6">
      <w:pPr>
        <w:widowControl/>
        <w:numPr>
          <w:ilvl w:val="0"/>
          <w:numId w:val="17"/>
        </w:numPr>
        <w:autoSpaceDE/>
        <w:autoSpaceDN/>
        <w:spacing w:before="100" w:beforeAutospacing="1" w:after="100" w:afterAutospacing="1"/>
        <w:rPr>
          <w:rFonts w:ascii="Century Gothic" w:eastAsia="Times New Roman" w:hAnsi="Century Gothic" w:cs="Times New Roman"/>
          <w:sz w:val="24"/>
          <w:szCs w:val="24"/>
          <w:lang w:eastAsia="en-GB"/>
        </w:rPr>
      </w:pPr>
      <w:r w:rsidRPr="007848C8">
        <w:rPr>
          <w:rFonts w:ascii="Century Gothic" w:eastAsia="Times New Roman" w:hAnsi="Century Gothic" w:cs="Times New Roman"/>
          <w:sz w:val="24"/>
          <w:szCs w:val="24"/>
          <w:lang w:eastAsia="en-GB"/>
        </w:rPr>
        <w:t>Embedding a life-long habit of reading</w:t>
      </w:r>
    </w:p>
    <w:p w:rsidR="00C0207C" w:rsidRPr="007848C8" w:rsidRDefault="00C0207C" w:rsidP="004007C6">
      <w:pPr>
        <w:pStyle w:val="NoSpacing"/>
        <w:rPr>
          <w:rFonts w:ascii="Century Gothic" w:hAnsi="Century Gothic" w:cs="Arial"/>
          <w:sz w:val="24"/>
          <w:szCs w:val="24"/>
        </w:rPr>
      </w:pPr>
    </w:p>
    <w:p w:rsidR="00C0207C" w:rsidRPr="007848C8" w:rsidRDefault="00B517D2" w:rsidP="00C0207C">
      <w:pPr>
        <w:pStyle w:val="NoSpacing"/>
        <w:rPr>
          <w:rFonts w:ascii="Century Gothic" w:hAnsi="Century Gothic" w:cs="Arial"/>
          <w:b/>
          <w:sz w:val="24"/>
          <w:szCs w:val="24"/>
          <w:u w:val="single"/>
        </w:rPr>
      </w:pPr>
      <w:r w:rsidRPr="007848C8">
        <w:rPr>
          <w:rFonts w:ascii="Century Gothic" w:hAnsi="Century Gothic" w:cs="Arial"/>
          <w:b/>
          <w:sz w:val="24"/>
          <w:szCs w:val="24"/>
          <w:u w:val="single"/>
        </w:rPr>
        <w:t xml:space="preserve">Books and Text Selection: </w:t>
      </w:r>
    </w:p>
    <w:p w:rsidR="00B517D2" w:rsidRPr="007848C8" w:rsidRDefault="00B517D2" w:rsidP="00C0207C">
      <w:pPr>
        <w:pStyle w:val="NoSpacing"/>
        <w:rPr>
          <w:rFonts w:ascii="Century Gothic" w:hAnsi="Century Gothic" w:cs="Arial"/>
          <w:b/>
          <w:sz w:val="24"/>
          <w:szCs w:val="24"/>
          <w:u w:val="single"/>
        </w:rPr>
      </w:pPr>
    </w:p>
    <w:p w:rsidR="00326DA8" w:rsidRPr="007848C8" w:rsidRDefault="00B517D2" w:rsidP="00C0207C">
      <w:pPr>
        <w:pStyle w:val="NoSpacing"/>
        <w:rPr>
          <w:rFonts w:ascii="Century Gothic" w:hAnsi="Century Gothic"/>
        </w:rPr>
      </w:pPr>
      <w:r w:rsidRPr="007848C8">
        <w:rPr>
          <w:rFonts w:ascii="Century Gothic" w:hAnsi="Century Gothic"/>
        </w:rPr>
        <w:t xml:space="preserve">Text selection for our weekly story sessions is carefully curated to ensure a rich and diverse reading experience. We draw on a range of </w:t>
      </w:r>
      <w:r w:rsidRPr="007848C8">
        <w:rPr>
          <w:rStyle w:val="Strong"/>
          <w:rFonts w:ascii="Century Gothic" w:hAnsi="Century Gothic"/>
        </w:rPr>
        <w:t>high-quality texts</w:t>
      </w:r>
      <w:r w:rsidRPr="007848C8">
        <w:rPr>
          <w:rFonts w:ascii="Century Gothic" w:hAnsi="Century Gothic"/>
        </w:rPr>
        <w:t xml:space="preserve">, including </w:t>
      </w:r>
      <w:r w:rsidRPr="007848C8">
        <w:rPr>
          <w:rStyle w:val="Strong"/>
          <w:rFonts w:ascii="Century Gothic" w:hAnsi="Century Gothic"/>
        </w:rPr>
        <w:t>children’s classics</w:t>
      </w:r>
      <w:r w:rsidRPr="007848C8">
        <w:rPr>
          <w:rFonts w:ascii="Century Gothic" w:hAnsi="Century Gothic"/>
        </w:rPr>
        <w:t xml:space="preserve">, </w:t>
      </w:r>
      <w:r w:rsidRPr="007848C8">
        <w:rPr>
          <w:rStyle w:val="Strong"/>
          <w:rFonts w:ascii="Century Gothic" w:hAnsi="Century Gothic"/>
        </w:rPr>
        <w:t>modern literature</w:t>
      </w:r>
      <w:r w:rsidRPr="007848C8">
        <w:rPr>
          <w:rFonts w:ascii="Century Gothic" w:hAnsi="Century Gothic"/>
        </w:rPr>
        <w:t xml:space="preserve">, and texts that </w:t>
      </w:r>
      <w:r w:rsidRPr="007848C8">
        <w:rPr>
          <w:rStyle w:val="Strong"/>
          <w:rFonts w:ascii="Century Gothic" w:hAnsi="Century Gothic"/>
        </w:rPr>
        <w:t>link meaningfully to the wider curriculum</w:t>
      </w:r>
      <w:r w:rsidRPr="007848C8">
        <w:rPr>
          <w:rFonts w:ascii="Century Gothic" w:hAnsi="Century Gothic"/>
        </w:rPr>
        <w:t xml:space="preserve">, such as themes in history, PSHE, or science. We also value teacher expertise and passion, so class teachers are encouraged to include books they personally admire and wish to champion with their class. In addition, we recognise the power of pupil voice and may include texts recommended by a child 'influencer' or enthusiastic reader in the class. We believe it is essential that children experience a wide range of </w:t>
      </w:r>
      <w:r w:rsidRPr="007848C8">
        <w:rPr>
          <w:rStyle w:val="Strong"/>
          <w:rFonts w:ascii="Century Gothic" w:hAnsi="Century Gothic"/>
        </w:rPr>
        <w:t>whole books</w:t>
      </w:r>
      <w:r w:rsidRPr="007848C8">
        <w:rPr>
          <w:rFonts w:ascii="Century Gothic" w:hAnsi="Century Gothic"/>
        </w:rPr>
        <w:t xml:space="preserve">, not just isolated extracts. </w:t>
      </w:r>
    </w:p>
    <w:p w:rsidR="00326DA8" w:rsidRPr="007848C8" w:rsidRDefault="00326DA8" w:rsidP="00C0207C">
      <w:pPr>
        <w:pStyle w:val="NoSpacing"/>
        <w:rPr>
          <w:rFonts w:ascii="Century Gothic" w:hAnsi="Century Gothic"/>
        </w:rPr>
      </w:pPr>
    </w:p>
    <w:p w:rsidR="00326DA8" w:rsidRPr="007848C8" w:rsidRDefault="00B517D2" w:rsidP="00C0207C">
      <w:pPr>
        <w:pStyle w:val="NoSpacing"/>
        <w:rPr>
          <w:rFonts w:ascii="Century Gothic" w:hAnsi="Century Gothic"/>
        </w:rPr>
      </w:pPr>
      <w:r w:rsidRPr="007848C8">
        <w:rPr>
          <w:rFonts w:ascii="Century Gothic" w:hAnsi="Century Gothic"/>
        </w:rPr>
        <w:t xml:space="preserve">As the National Curriculum states, reading aloud should expose pupils to texts </w:t>
      </w:r>
    </w:p>
    <w:p w:rsidR="00B517D2" w:rsidRPr="007848C8" w:rsidRDefault="00B517D2" w:rsidP="00C0207C">
      <w:pPr>
        <w:pStyle w:val="NoSpacing"/>
        <w:rPr>
          <w:rFonts w:ascii="Century Gothic" w:hAnsi="Century Gothic" w:cs="Arial"/>
          <w:b/>
          <w:sz w:val="24"/>
          <w:szCs w:val="24"/>
          <w:u w:val="single"/>
        </w:rPr>
      </w:pPr>
      <w:r w:rsidRPr="007848C8">
        <w:rPr>
          <w:rFonts w:ascii="Century Gothic" w:hAnsi="Century Gothic"/>
        </w:rPr>
        <w:t>“they might not choose themselves,” broadening their literary horizons and deepening their engagement with books.</w:t>
      </w:r>
    </w:p>
    <w:p w:rsidR="00B517D2" w:rsidRPr="007848C8" w:rsidRDefault="00B517D2" w:rsidP="00C0207C">
      <w:pPr>
        <w:pStyle w:val="NoSpacing"/>
        <w:rPr>
          <w:rFonts w:ascii="Century Gothic" w:hAnsi="Century Gothic" w:cs="Arial"/>
          <w:b/>
          <w:sz w:val="24"/>
          <w:szCs w:val="24"/>
          <w:u w:val="single"/>
        </w:rPr>
      </w:pPr>
    </w:p>
    <w:p w:rsidR="00962CD6" w:rsidRDefault="00962CD6" w:rsidP="004007C6">
      <w:pPr>
        <w:pStyle w:val="NoSpacing"/>
        <w:rPr>
          <w:rFonts w:ascii="Century Gothic" w:hAnsi="Century Gothic" w:cs="Arial"/>
          <w:b/>
          <w:sz w:val="24"/>
          <w:szCs w:val="24"/>
          <w:u w:val="single"/>
        </w:rPr>
      </w:pPr>
    </w:p>
    <w:p w:rsidR="00962CD6" w:rsidRDefault="00962CD6" w:rsidP="004007C6">
      <w:pPr>
        <w:pStyle w:val="NoSpacing"/>
        <w:rPr>
          <w:rFonts w:ascii="Century Gothic" w:hAnsi="Century Gothic" w:cs="Arial"/>
          <w:b/>
          <w:sz w:val="24"/>
          <w:szCs w:val="24"/>
          <w:u w:val="single"/>
        </w:rPr>
      </w:pPr>
    </w:p>
    <w:p w:rsidR="00962CD6" w:rsidRDefault="00962CD6" w:rsidP="004007C6">
      <w:pPr>
        <w:pStyle w:val="NoSpacing"/>
        <w:rPr>
          <w:rFonts w:ascii="Century Gothic" w:hAnsi="Century Gothic" w:cs="Arial"/>
          <w:b/>
          <w:sz w:val="24"/>
          <w:szCs w:val="24"/>
          <w:u w:val="single"/>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Listening to Readers</w:t>
      </w:r>
    </w:p>
    <w:p w:rsidR="004007C6" w:rsidRPr="007848C8" w:rsidRDefault="004007C6" w:rsidP="004007C6">
      <w:pPr>
        <w:pStyle w:val="NoSpacing"/>
        <w:rPr>
          <w:rFonts w:ascii="Century Gothic" w:hAnsi="Century Gothic" w:cs="Arial"/>
          <w:b/>
          <w:sz w:val="24"/>
          <w:szCs w:val="24"/>
          <w:u w:val="single"/>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 xml:space="preserve">In addition to listening to pupils </w:t>
      </w:r>
      <w:r w:rsidR="00095C3A" w:rsidRPr="007848C8">
        <w:rPr>
          <w:rFonts w:ascii="Century Gothic" w:hAnsi="Century Gothic" w:cs="Arial"/>
          <w:sz w:val="24"/>
          <w:szCs w:val="24"/>
        </w:rPr>
        <w:t xml:space="preserve">in </w:t>
      </w:r>
      <w:r w:rsidRPr="007848C8">
        <w:rPr>
          <w:rFonts w:ascii="Century Gothic" w:hAnsi="Century Gothic" w:cs="Arial"/>
          <w:sz w:val="24"/>
          <w:szCs w:val="24"/>
        </w:rPr>
        <w:t>reading lessons</w:t>
      </w:r>
      <w:r w:rsidR="00095C3A" w:rsidRPr="007848C8">
        <w:rPr>
          <w:rFonts w:ascii="Century Gothic" w:hAnsi="Century Gothic" w:cs="Arial"/>
          <w:sz w:val="24"/>
          <w:szCs w:val="24"/>
        </w:rPr>
        <w:t xml:space="preserve"> and across the wider curriculum</w:t>
      </w:r>
      <w:r w:rsidRPr="007848C8">
        <w:rPr>
          <w:rFonts w:ascii="Century Gothic" w:hAnsi="Century Gothic" w:cs="Arial"/>
          <w:sz w:val="24"/>
          <w:szCs w:val="24"/>
        </w:rPr>
        <w:t xml:space="preserve">, an adult will hear children read one-to-one regularly, with targeted pupils heard more frequently. Children are listened to by a range of adults including class teachers, teaching assistants and our Reading Friends. </w:t>
      </w:r>
      <w:r w:rsidR="0068772F">
        <w:rPr>
          <w:rFonts w:ascii="Century Gothic" w:hAnsi="Century Gothic" w:cs="Arial"/>
          <w:sz w:val="24"/>
          <w:szCs w:val="24"/>
        </w:rPr>
        <w:t xml:space="preserve">In order to determine equity across school, we regularly monitor reading data to ensure that rapid acceleration is promoted. </w:t>
      </w:r>
      <w:r w:rsidRPr="007848C8">
        <w:rPr>
          <w:rFonts w:ascii="Century Gothic" w:hAnsi="Century Gothic" w:cs="Arial"/>
          <w:sz w:val="24"/>
          <w:szCs w:val="24"/>
        </w:rPr>
        <w:t xml:space="preserve">This interaction is recorded in our class Reading File and the pupils Reading Record Book. </w:t>
      </w:r>
      <w:r w:rsidR="00D93A70">
        <w:rPr>
          <w:rFonts w:ascii="Century Gothic" w:hAnsi="Century Gothic" w:cs="Arial"/>
          <w:sz w:val="24"/>
          <w:szCs w:val="24"/>
        </w:rPr>
        <w:t xml:space="preserve">As part of our Reading Friends </w:t>
      </w:r>
      <w:r w:rsidR="008E2FB4">
        <w:rPr>
          <w:rFonts w:ascii="Century Gothic" w:hAnsi="Century Gothic" w:cs="Arial"/>
          <w:sz w:val="24"/>
          <w:szCs w:val="24"/>
        </w:rPr>
        <w:t xml:space="preserve">induction, they are trained on the importance of confidentiality and safe guarding, including the vital importance of reporting any concerns to the appropriate staff.  </w:t>
      </w:r>
      <w:r w:rsidRPr="007848C8">
        <w:rPr>
          <w:rFonts w:ascii="Century Gothic" w:hAnsi="Century Gothic" w:cs="Arial"/>
          <w:sz w:val="24"/>
          <w:szCs w:val="24"/>
        </w:rPr>
        <w:t>Sharing reading in this way blossoms children’s love of reading and develops their reading identity</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Teaching Assistants (TA’s) may be used to provide further support in the classroom. These adults are all used effectively to support either groups of learners or specific learners. They are supported and directed by the class teacher and all receive appropriate training and direction to deliver their role as effectively as possible.</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p>
    <w:p w:rsidR="00326DA8" w:rsidRPr="007848C8" w:rsidRDefault="00326DA8" w:rsidP="004007C6">
      <w:pPr>
        <w:pStyle w:val="NoSpacing"/>
        <w:rPr>
          <w:rFonts w:ascii="Century Gothic" w:hAnsi="Century Gothic" w:cs="Arial"/>
          <w:sz w:val="24"/>
          <w:szCs w:val="24"/>
        </w:rPr>
      </w:pPr>
    </w:p>
    <w:p w:rsidR="00326DA8" w:rsidRPr="007848C8" w:rsidRDefault="00326DA8"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Home Readers</w:t>
      </w:r>
    </w:p>
    <w:p w:rsidR="004007C6" w:rsidRPr="007848C8" w:rsidRDefault="004007C6" w:rsidP="004007C6">
      <w:pPr>
        <w:pStyle w:val="NoSpacing"/>
        <w:rPr>
          <w:rFonts w:ascii="Century Gothic" w:hAnsi="Century Gothic" w:cs="Arial"/>
          <w:b/>
          <w:sz w:val="24"/>
          <w:szCs w:val="24"/>
          <w:u w:val="single"/>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 xml:space="preserve">As such a high importance is placed on reading in the National Curriculum (2014) and in particular fostering a love of reading, the children at Sandal Castle Primary read books, which have been carefully selected to match their chronological and phonetical development (see Early Reading Policy). These books provide a rich and varied selection of texts intended to stimulate and encourage a desire to become ‘readers’, and include a range of topic books allowing children, supported by adults, to tailor their reading choices to their personal preferences. </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A record is kept of the books children completed in the class reading folder and in the pupils’ Reading Record Books. School staff track the children’s progress using these files and notes in the class reading folder, and through comments in their Reading Record Book, supporting pupils’ where necessary.</w:t>
      </w: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 xml:space="preserve">Pupils take the PIRA reading test on a termly basis which assesses the pupils’ progress and determines their reading range is matched to their ability. </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Where children in KS2 are not ready to access the year group library, the children are given a phonics matched scheme book to develop their phonological awareness and word reading skills. These books are matched to the phonic sounds the children have been working on during previously taught phonics sessions.</w:t>
      </w:r>
    </w:p>
    <w:p w:rsidR="004007C6" w:rsidRPr="007848C8" w:rsidRDefault="004007C6" w:rsidP="004007C6">
      <w:pPr>
        <w:pStyle w:val="NoSpacing"/>
        <w:rPr>
          <w:rFonts w:ascii="Century Gothic" w:hAnsi="Century Gothic" w:cs="Arial"/>
          <w:b/>
          <w:sz w:val="24"/>
          <w:szCs w:val="24"/>
          <w:u w:val="single"/>
        </w:rPr>
      </w:pPr>
    </w:p>
    <w:p w:rsidR="00E041FD" w:rsidRDefault="00E041FD" w:rsidP="004007C6">
      <w:pPr>
        <w:pStyle w:val="NoSpacing"/>
        <w:rPr>
          <w:rFonts w:ascii="Century Gothic" w:hAnsi="Century Gothic" w:cs="Arial"/>
          <w:b/>
          <w:sz w:val="24"/>
          <w:szCs w:val="24"/>
          <w:u w:val="single"/>
        </w:rPr>
      </w:pPr>
    </w:p>
    <w:p w:rsidR="00E041FD" w:rsidRDefault="00E041FD" w:rsidP="004007C6">
      <w:pPr>
        <w:pStyle w:val="NoSpacing"/>
        <w:rPr>
          <w:rFonts w:ascii="Century Gothic" w:hAnsi="Century Gothic" w:cs="Arial"/>
          <w:b/>
          <w:sz w:val="24"/>
          <w:szCs w:val="24"/>
          <w:u w:val="single"/>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Inclusion</w:t>
      </w:r>
    </w:p>
    <w:p w:rsidR="004007C6" w:rsidRPr="007848C8" w:rsidRDefault="004007C6" w:rsidP="004007C6">
      <w:pPr>
        <w:pStyle w:val="NoSpacing"/>
        <w:rPr>
          <w:rFonts w:ascii="Century Gothic" w:hAnsi="Century Gothic" w:cs="Arial"/>
          <w:b/>
          <w:sz w:val="24"/>
          <w:szCs w:val="24"/>
          <w:u w:val="single"/>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As the current Reading Framework states:</w:t>
      </w:r>
    </w:p>
    <w:p w:rsidR="004007C6" w:rsidRPr="007848C8" w:rsidRDefault="004007C6" w:rsidP="004007C6">
      <w:pPr>
        <w:pStyle w:val="NoSpacing"/>
        <w:jc w:val="center"/>
        <w:rPr>
          <w:rFonts w:ascii="Century Gothic" w:hAnsi="Century Gothic" w:cs="Arial"/>
          <w:sz w:val="24"/>
          <w:szCs w:val="24"/>
        </w:rPr>
      </w:pPr>
    </w:p>
    <w:p w:rsidR="004007C6" w:rsidRPr="007848C8" w:rsidRDefault="004007C6" w:rsidP="004007C6">
      <w:pPr>
        <w:pStyle w:val="NoSpacing"/>
        <w:rPr>
          <w:rFonts w:ascii="Century Gothic" w:hAnsi="Century Gothic" w:cs="Arial"/>
          <w:i/>
          <w:sz w:val="24"/>
          <w:szCs w:val="24"/>
        </w:rPr>
      </w:pPr>
      <w:r w:rsidRPr="007848C8">
        <w:rPr>
          <w:rFonts w:ascii="Century Gothic" w:hAnsi="Century Gothic" w:cs="Arial"/>
          <w:i/>
          <w:sz w:val="24"/>
          <w:szCs w:val="24"/>
        </w:rPr>
        <w:t>“Teaching pupils to read as well as possible produces advantages for the individual. Without reading, it is much more difficult to access written information, on paper or online. Those who cannot read are also excluded from most social media. Crucially, being unable to read significantly narrows the range of work and life opportunities a person can access.”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The National Curriculum (2014) is for all pupils and the expectation is that the principles of inclusion pertain. Where necessary, the teacher will support children with SEN and pupils identified as being in the lower 20% of a cohort through Quality First teaching, differentiated activities and adult support from either the class teacher or TA.</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To enable pupils to keep up, they should be given extra practice, either in a small group or one-to-one, whether or not a specific reason has been found. The extra practice will:</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numPr>
          <w:ilvl w:val="0"/>
          <w:numId w:val="7"/>
        </w:numPr>
        <w:rPr>
          <w:rFonts w:ascii="Century Gothic" w:hAnsi="Century Gothic" w:cs="Arial"/>
          <w:sz w:val="24"/>
          <w:szCs w:val="24"/>
        </w:rPr>
      </w:pPr>
      <w:r w:rsidRPr="007848C8">
        <w:rPr>
          <w:rFonts w:ascii="Century Gothic" w:hAnsi="Century Gothic" w:cs="Arial"/>
          <w:sz w:val="24"/>
          <w:szCs w:val="24"/>
        </w:rPr>
        <w:t>be provided by a well-trained adult: teacher or teaching assistant</w:t>
      </w:r>
    </w:p>
    <w:p w:rsidR="004007C6" w:rsidRPr="007848C8" w:rsidRDefault="004007C6" w:rsidP="004007C6">
      <w:pPr>
        <w:pStyle w:val="NoSpacing"/>
        <w:numPr>
          <w:ilvl w:val="0"/>
          <w:numId w:val="7"/>
        </w:numPr>
        <w:rPr>
          <w:rFonts w:ascii="Century Gothic" w:hAnsi="Century Gothic" w:cs="Arial"/>
          <w:sz w:val="24"/>
          <w:szCs w:val="24"/>
        </w:rPr>
      </w:pPr>
      <w:r w:rsidRPr="007848C8">
        <w:rPr>
          <w:rFonts w:ascii="Century Gothic" w:hAnsi="Century Gothic" w:cs="Arial"/>
          <w:sz w:val="24"/>
          <w:szCs w:val="24"/>
        </w:rPr>
        <w:t>be a school priority, with maximum efforts made to avoid disruption or cancellation</w:t>
      </w:r>
    </w:p>
    <w:p w:rsidR="004007C6" w:rsidRPr="007848C8" w:rsidRDefault="004007C6" w:rsidP="004007C6">
      <w:pPr>
        <w:pStyle w:val="NoSpacing"/>
        <w:numPr>
          <w:ilvl w:val="0"/>
          <w:numId w:val="7"/>
        </w:numPr>
        <w:rPr>
          <w:rFonts w:ascii="Century Gothic" w:hAnsi="Century Gothic" w:cs="Arial"/>
          <w:sz w:val="24"/>
          <w:szCs w:val="24"/>
        </w:rPr>
      </w:pPr>
      <w:r w:rsidRPr="007848C8">
        <w:rPr>
          <w:rFonts w:ascii="Century Gothic" w:hAnsi="Century Gothic" w:cs="Arial"/>
          <w:sz w:val="24"/>
          <w:szCs w:val="24"/>
        </w:rPr>
        <w:t>be consistent with the school’s mainstream phonics programme</w:t>
      </w:r>
    </w:p>
    <w:p w:rsidR="004007C6" w:rsidRPr="007848C8" w:rsidRDefault="004007C6" w:rsidP="004007C6">
      <w:pPr>
        <w:pStyle w:val="NoSpacing"/>
        <w:numPr>
          <w:ilvl w:val="0"/>
          <w:numId w:val="7"/>
        </w:numPr>
        <w:rPr>
          <w:rFonts w:ascii="Century Gothic" w:hAnsi="Century Gothic" w:cs="Arial"/>
          <w:sz w:val="24"/>
          <w:szCs w:val="24"/>
        </w:rPr>
      </w:pPr>
      <w:r w:rsidRPr="007848C8">
        <w:rPr>
          <w:rFonts w:ascii="Century Gothic" w:hAnsi="Century Gothic" w:cs="Arial"/>
          <w:sz w:val="24"/>
          <w:szCs w:val="24"/>
        </w:rPr>
        <w:t>include activities that secure the important phonic knowledge and skill the pupils have not grasped.</w:t>
      </w:r>
    </w:p>
    <w:p w:rsidR="004007C6" w:rsidRPr="007848C8" w:rsidRDefault="004007C6" w:rsidP="004007C6">
      <w:pPr>
        <w:pStyle w:val="NoSpacing"/>
        <w:ind w:left="720"/>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The emphasis should be on pupils: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numPr>
          <w:ilvl w:val="0"/>
          <w:numId w:val="8"/>
        </w:numPr>
        <w:rPr>
          <w:rFonts w:ascii="Century Gothic" w:hAnsi="Century Gothic" w:cs="Arial"/>
          <w:sz w:val="24"/>
          <w:szCs w:val="24"/>
        </w:rPr>
      </w:pPr>
      <w:r w:rsidRPr="007848C8">
        <w:rPr>
          <w:rFonts w:ascii="Century Gothic" w:hAnsi="Century Gothic" w:cs="Arial"/>
          <w:sz w:val="24"/>
          <w:szCs w:val="24"/>
        </w:rPr>
        <w:t>consolidating the work, they have already met in their group phonics session.</w:t>
      </w:r>
    </w:p>
    <w:p w:rsidR="004007C6" w:rsidRPr="007848C8" w:rsidRDefault="004007C6" w:rsidP="004007C6">
      <w:pPr>
        <w:pStyle w:val="NoSpacing"/>
        <w:numPr>
          <w:ilvl w:val="0"/>
          <w:numId w:val="8"/>
        </w:numPr>
        <w:rPr>
          <w:rFonts w:ascii="Century Gothic" w:hAnsi="Century Gothic" w:cs="Arial"/>
          <w:sz w:val="24"/>
          <w:szCs w:val="24"/>
        </w:rPr>
      </w:pPr>
      <w:r w:rsidRPr="007848C8">
        <w:rPr>
          <w:rFonts w:ascii="Century Gothic" w:hAnsi="Century Gothic" w:cs="Arial"/>
          <w:sz w:val="24"/>
          <w:szCs w:val="24"/>
        </w:rPr>
        <w:t>revising grapheme-phoneme correspondences (GPCs)</w:t>
      </w:r>
    </w:p>
    <w:p w:rsidR="004007C6" w:rsidRPr="007848C8" w:rsidRDefault="004007C6" w:rsidP="004007C6">
      <w:pPr>
        <w:pStyle w:val="NoSpacing"/>
        <w:numPr>
          <w:ilvl w:val="0"/>
          <w:numId w:val="8"/>
        </w:numPr>
        <w:rPr>
          <w:rFonts w:ascii="Century Gothic" w:hAnsi="Century Gothic" w:cs="Arial"/>
          <w:sz w:val="24"/>
          <w:szCs w:val="24"/>
        </w:rPr>
      </w:pPr>
      <w:r w:rsidRPr="007848C8">
        <w:rPr>
          <w:rFonts w:ascii="Century Gothic" w:hAnsi="Century Gothic" w:cs="Arial"/>
          <w:sz w:val="24"/>
          <w:szCs w:val="24"/>
        </w:rPr>
        <w:t>practising oral blending of spoken sounds to pronounce words</w:t>
      </w:r>
    </w:p>
    <w:p w:rsidR="004007C6" w:rsidRPr="007848C8" w:rsidRDefault="004007C6" w:rsidP="004007C6">
      <w:pPr>
        <w:pStyle w:val="NoSpacing"/>
        <w:numPr>
          <w:ilvl w:val="0"/>
          <w:numId w:val="8"/>
        </w:numPr>
        <w:rPr>
          <w:rFonts w:ascii="Century Gothic" w:hAnsi="Century Gothic" w:cs="Arial"/>
          <w:sz w:val="24"/>
          <w:szCs w:val="24"/>
        </w:rPr>
      </w:pPr>
      <w:r w:rsidRPr="007848C8">
        <w:rPr>
          <w:rFonts w:ascii="Century Gothic" w:hAnsi="Century Gothic" w:cs="Arial"/>
          <w:sz w:val="24"/>
          <w:szCs w:val="24"/>
        </w:rPr>
        <w:t>reading words by saying the sounds and blending them</w:t>
      </w:r>
    </w:p>
    <w:p w:rsidR="004007C6" w:rsidRPr="007848C8" w:rsidRDefault="004007C6" w:rsidP="004007C6">
      <w:pPr>
        <w:pStyle w:val="NoSpacing"/>
        <w:numPr>
          <w:ilvl w:val="0"/>
          <w:numId w:val="8"/>
        </w:numPr>
        <w:rPr>
          <w:rFonts w:ascii="Century Gothic" w:hAnsi="Century Gothic" w:cs="Arial"/>
          <w:sz w:val="24"/>
          <w:szCs w:val="24"/>
        </w:rPr>
      </w:pPr>
      <w:r w:rsidRPr="007848C8">
        <w:rPr>
          <w:rFonts w:ascii="Century Gothic" w:hAnsi="Century Gothic" w:cs="Arial"/>
          <w:sz w:val="24"/>
          <w:szCs w:val="24"/>
        </w:rPr>
        <w:t>filling in their individual knowledge gaps of the GPCs they have previously been taught but not secured.</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Class Reading time – ERIC (Everybody Reading in Class)</w:t>
      </w:r>
    </w:p>
    <w:p w:rsidR="004007C6" w:rsidRPr="007848C8" w:rsidRDefault="004007C6" w:rsidP="004007C6">
      <w:pPr>
        <w:pStyle w:val="NoSpacing"/>
        <w:rPr>
          <w:rFonts w:ascii="Century Gothic" w:hAnsi="Century Gothic" w:cs="Arial"/>
          <w:b/>
          <w:sz w:val="24"/>
          <w:szCs w:val="24"/>
          <w:u w:val="single"/>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 xml:space="preserve">In </w:t>
      </w:r>
      <w:r w:rsidR="00962CD6">
        <w:rPr>
          <w:rFonts w:ascii="Century Gothic" w:hAnsi="Century Gothic" w:cs="Arial"/>
          <w:sz w:val="24"/>
          <w:szCs w:val="24"/>
        </w:rPr>
        <w:t>class</w:t>
      </w:r>
      <w:r w:rsidRPr="007848C8">
        <w:rPr>
          <w:rFonts w:ascii="Century Gothic" w:hAnsi="Century Gothic" w:cs="Arial"/>
          <w:sz w:val="24"/>
          <w:szCs w:val="24"/>
        </w:rPr>
        <w:t>, we set aside specific time for pupils to read independently. This helps them to build fluency. It also increases the vocabulary and ideas they encounter, in turn improving their understanding. Putting in the reading miles is important. We timetable in ‘ERIC’ 3 times per week.</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Class reading time is an equitable activity because every pupil, including those who do not read regularly at home, can learn to appreciate the benefits and pleasure of regular, sustained reading.</w:t>
      </w:r>
    </w:p>
    <w:p w:rsidR="004007C6" w:rsidRPr="007848C8" w:rsidRDefault="004007C6" w:rsidP="004007C6">
      <w:pPr>
        <w:pStyle w:val="NoSpacing"/>
        <w:rPr>
          <w:rFonts w:ascii="Century Gothic" w:hAnsi="Century Gothic" w:cs="Arial"/>
          <w:sz w:val="24"/>
          <w:szCs w:val="24"/>
        </w:rPr>
      </w:pPr>
    </w:p>
    <w:p w:rsidR="004007C6" w:rsidRPr="00962CD6" w:rsidRDefault="00962CD6" w:rsidP="004007C6">
      <w:pPr>
        <w:pStyle w:val="NoSpacing"/>
        <w:rPr>
          <w:rFonts w:ascii="Century Gothic" w:hAnsi="Century Gothic"/>
          <w:sz w:val="24"/>
          <w:szCs w:val="24"/>
        </w:rPr>
      </w:pPr>
      <w:r w:rsidRPr="00962CD6">
        <w:rPr>
          <w:rFonts w:ascii="Century Gothic" w:hAnsi="Century Gothic"/>
          <w:sz w:val="24"/>
          <w:szCs w:val="24"/>
        </w:rPr>
        <w:t>Our aim is that class reading time is enjoyable and something on the timetable the class looks forward to. It provides the chance for pupils to settle down and be transported into the world of a good book, with a carefully chosen range of texts that ensure access for all pupils whil</w:t>
      </w:r>
      <w:r>
        <w:rPr>
          <w:rFonts w:ascii="Century Gothic" w:hAnsi="Century Gothic"/>
          <w:sz w:val="24"/>
          <w:szCs w:val="24"/>
        </w:rPr>
        <w:t>st</w:t>
      </w:r>
      <w:r w:rsidRPr="00962CD6">
        <w:rPr>
          <w:rFonts w:ascii="Century Gothic" w:hAnsi="Century Gothic"/>
          <w:sz w:val="24"/>
          <w:szCs w:val="24"/>
        </w:rPr>
        <w:t xml:space="preserve"> also promoting aspiration and a love of ambitious, high-quality literature.</w:t>
      </w:r>
    </w:p>
    <w:p w:rsidR="00962CD6" w:rsidRPr="00962CD6" w:rsidRDefault="00962CD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Teachers are expected to model good reading habits, by reading their own personal choice of a children’s book. In school, teachers strive to constantly stay versed with the wide range of books available, and during ERIC time teachers take part in their own ‘Book Club’ through reading new titles, which they can later share and discuss with colleagues across school. This ensures that as a staff we can make informed decision on texts we select to underpin our learning across the curriculum, alongside embedding in children the lifelong pleasure to be obtained through immersing themselves in a ‘good book’.</w:t>
      </w:r>
    </w:p>
    <w:p w:rsidR="00326DA8" w:rsidRPr="007848C8" w:rsidRDefault="00326DA8" w:rsidP="004007C6">
      <w:pPr>
        <w:pStyle w:val="NoSpacing"/>
        <w:rPr>
          <w:rFonts w:ascii="Century Gothic" w:hAnsi="Century Gothic" w:cs="Arial"/>
          <w:sz w:val="24"/>
          <w:szCs w:val="24"/>
        </w:rPr>
      </w:pPr>
    </w:p>
    <w:p w:rsidR="00326DA8" w:rsidRPr="007848C8" w:rsidRDefault="00326DA8"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b/>
          <w:sz w:val="24"/>
          <w:szCs w:val="24"/>
          <w:u w:val="single"/>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Book Clubs</w:t>
      </w:r>
    </w:p>
    <w:p w:rsidR="004007C6" w:rsidRPr="007848C8" w:rsidRDefault="004007C6" w:rsidP="004007C6">
      <w:pPr>
        <w:pStyle w:val="NoSpacing"/>
        <w:rPr>
          <w:rFonts w:ascii="Century Gothic" w:hAnsi="Century Gothic" w:cs="Arial"/>
          <w:b/>
          <w:sz w:val="24"/>
          <w:szCs w:val="24"/>
          <w:u w:val="single"/>
        </w:rPr>
      </w:pPr>
    </w:p>
    <w:p w:rsidR="004007C6" w:rsidRPr="007848C8" w:rsidRDefault="00326DA8" w:rsidP="004007C6">
      <w:pPr>
        <w:pStyle w:val="NoSpacing"/>
        <w:rPr>
          <w:rFonts w:ascii="Century Gothic" w:hAnsi="Century Gothic" w:cs="Arial"/>
          <w:sz w:val="24"/>
          <w:szCs w:val="24"/>
        </w:rPr>
      </w:pPr>
      <w:r w:rsidRPr="007848C8">
        <w:rPr>
          <w:rFonts w:ascii="Century Gothic" w:hAnsi="Century Gothic" w:cs="Arial"/>
          <w:sz w:val="24"/>
          <w:szCs w:val="24"/>
        </w:rPr>
        <w:t>As advised by the Reading Framework, a</w:t>
      </w:r>
      <w:r w:rsidR="004007C6" w:rsidRPr="007848C8">
        <w:rPr>
          <w:rFonts w:ascii="Century Gothic" w:hAnsi="Century Gothic" w:cs="Arial"/>
          <w:sz w:val="24"/>
          <w:szCs w:val="24"/>
        </w:rPr>
        <w:t>ll Key Stage 1 and 2 pupils will have access to a book club. Book club is a time for pupils and adults to recommend books to pupils for class reading and reading at home. This takes place on a weekly basis.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At Sandal Castle Primary School, pupils are able to share their reading choices and make recommendations. Making tempting books available is important for all pupils, but especially for those who have limited or no access to books at home.</w:t>
      </w:r>
    </w:p>
    <w:p w:rsidR="004007C6" w:rsidRPr="007848C8" w:rsidRDefault="004007C6" w:rsidP="004007C6">
      <w:pPr>
        <w:pStyle w:val="NoSpacing"/>
        <w:rPr>
          <w:rFonts w:ascii="Century Gothic" w:hAnsi="Century Gothic" w:cs="Arial"/>
          <w:sz w:val="24"/>
          <w:szCs w:val="24"/>
        </w:rPr>
      </w:pPr>
    </w:p>
    <w:p w:rsidR="004007C6" w:rsidRPr="007848C8" w:rsidRDefault="00326DA8"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Classroom Libraries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As the current Reading Framework states:</w:t>
      </w: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“For many, reading is a form of relaxation, a place to escape everyday challenges, a source of entertainment. Reading allows readers to adopt new perspectives, develop empathy and become more socially conscious.”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 xml:space="preserve">Our classroom libraries are filled with a wide selection of engaging fiction and non-fiction texts, presented in an enticing and genre-based manner, and are accessible to children throughout the school day, to ignite interest in reading. These books are used during ERIC and no restrictions are placed on children regarding their selection. </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Books available in classrooms will include:</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numPr>
          <w:ilvl w:val="0"/>
          <w:numId w:val="9"/>
        </w:numPr>
        <w:rPr>
          <w:rFonts w:ascii="Century Gothic" w:hAnsi="Century Gothic" w:cs="Arial"/>
          <w:sz w:val="24"/>
          <w:szCs w:val="24"/>
        </w:rPr>
      </w:pPr>
      <w:r w:rsidRPr="007848C8">
        <w:rPr>
          <w:rFonts w:ascii="Century Gothic" w:hAnsi="Century Gothic" w:cs="Arial"/>
          <w:sz w:val="24"/>
          <w:szCs w:val="24"/>
        </w:rPr>
        <w:t>‘decodable’ books/texts for learning to read</w:t>
      </w:r>
    </w:p>
    <w:p w:rsidR="004007C6" w:rsidRPr="007848C8" w:rsidRDefault="004007C6" w:rsidP="004007C6">
      <w:pPr>
        <w:pStyle w:val="NoSpacing"/>
        <w:numPr>
          <w:ilvl w:val="0"/>
          <w:numId w:val="9"/>
        </w:numPr>
        <w:rPr>
          <w:rFonts w:ascii="Century Gothic" w:hAnsi="Century Gothic" w:cs="Arial"/>
          <w:sz w:val="24"/>
          <w:szCs w:val="24"/>
        </w:rPr>
      </w:pPr>
      <w:r w:rsidRPr="007848C8">
        <w:rPr>
          <w:rFonts w:ascii="Century Gothic" w:hAnsi="Century Gothic" w:cs="Arial"/>
          <w:sz w:val="24"/>
          <w:szCs w:val="24"/>
        </w:rPr>
        <w:t>books for pupils to read independently (post</w:t>
      </w:r>
      <w:proofErr w:type="gramStart"/>
      <w:r w:rsidRPr="007848C8">
        <w:rPr>
          <w:rFonts w:ascii="Century Gothic" w:hAnsi="Century Gothic" w:cs="Arial"/>
          <w:sz w:val="24"/>
          <w:szCs w:val="24"/>
        </w:rPr>
        <w:t>-‘</w:t>
      </w:r>
      <w:proofErr w:type="gramEnd"/>
      <w:r w:rsidRPr="007848C8">
        <w:rPr>
          <w:rFonts w:ascii="Century Gothic" w:hAnsi="Century Gothic" w:cs="Arial"/>
          <w:sz w:val="24"/>
          <w:szCs w:val="24"/>
        </w:rPr>
        <w:t>decodable’ reading books):</w:t>
      </w:r>
    </w:p>
    <w:p w:rsidR="004007C6" w:rsidRPr="007848C8" w:rsidRDefault="004007C6" w:rsidP="004007C6">
      <w:pPr>
        <w:pStyle w:val="NoSpacing"/>
        <w:numPr>
          <w:ilvl w:val="0"/>
          <w:numId w:val="9"/>
        </w:numPr>
        <w:rPr>
          <w:rFonts w:ascii="Century Gothic" w:hAnsi="Century Gothic" w:cs="Arial"/>
          <w:sz w:val="24"/>
          <w:szCs w:val="24"/>
        </w:rPr>
      </w:pPr>
      <w:r w:rsidRPr="007848C8">
        <w:rPr>
          <w:rFonts w:ascii="Century Gothic" w:hAnsi="Century Gothic" w:cs="Arial"/>
          <w:sz w:val="24"/>
          <w:szCs w:val="24"/>
        </w:rPr>
        <w:t>picture books, including graphic novels for older pupils.</w:t>
      </w:r>
    </w:p>
    <w:p w:rsidR="004007C6" w:rsidRPr="007848C8" w:rsidRDefault="004007C6" w:rsidP="004007C6">
      <w:pPr>
        <w:pStyle w:val="NoSpacing"/>
        <w:numPr>
          <w:ilvl w:val="0"/>
          <w:numId w:val="9"/>
        </w:numPr>
        <w:rPr>
          <w:rFonts w:ascii="Century Gothic" w:hAnsi="Century Gothic" w:cs="Arial"/>
          <w:sz w:val="24"/>
          <w:szCs w:val="24"/>
        </w:rPr>
      </w:pPr>
      <w:r w:rsidRPr="007848C8">
        <w:rPr>
          <w:rFonts w:ascii="Century Gothic" w:hAnsi="Century Gothic" w:cs="Arial"/>
          <w:sz w:val="24"/>
          <w:szCs w:val="24"/>
        </w:rPr>
        <w:t>‘page-turners’, both long and short</w:t>
      </w:r>
    </w:p>
    <w:p w:rsidR="004007C6" w:rsidRPr="007848C8" w:rsidRDefault="004007C6" w:rsidP="004007C6">
      <w:pPr>
        <w:pStyle w:val="NoSpacing"/>
        <w:numPr>
          <w:ilvl w:val="0"/>
          <w:numId w:val="9"/>
        </w:numPr>
        <w:rPr>
          <w:rFonts w:ascii="Century Gothic" w:hAnsi="Century Gothic" w:cs="Arial"/>
          <w:sz w:val="24"/>
          <w:szCs w:val="24"/>
        </w:rPr>
      </w:pPr>
      <w:r w:rsidRPr="007848C8">
        <w:rPr>
          <w:rFonts w:ascii="Century Gothic" w:hAnsi="Century Gothic" w:cs="Arial"/>
          <w:sz w:val="24"/>
          <w:szCs w:val="24"/>
        </w:rPr>
        <w:t>Literature books/texts for the wider curriculum, including non-fiction</w:t>
      </w:r>
    </w:p>
    <w:p w:rsidR="004007C6" w:rsidRPr="007848C8" w:rsidRDefault="004007C6" w:rsidP="004007C6">
      <w:pPr>
        <w:pStyle w:val="NoSpacing"/>
        <w:numPr>
          <w:ilvl w:val="0"/>
          <w:numId w:val="9"/>
        </w:numPr>
        <w:rPr>
          <w:rFonts w:ascii="Century Gothic" w:hAnsi="Century Gothic" w:cs="Arial"/>
          <w:sz w:val="24"/>
          <w:szCs w:val="24"/>
        </w:rPr>
      </w:pPr>
      <w:r w:rsidRPr="007848C8">
        <w:rPr>
          <w:rFonts w:ascii="Century Gothic" w:hAnsi="Century Gothic" w:cs="Arial"/>
          <w:sz w:val="24"/>
          <w:szCs w:val="24"/>
        </w:rPr>
        <w:t>‘hi-lo’ books.</w:t>
      </w:r>
    </w:p>
    <w:p w:rsidR="004007C6" w:rsidRPr="007848C8" w:rsidRDefault="004007C6" w:rsidP="004007C6">
      <w:pPr>
        <w:pStyle w:val="NoSpacing"/>
        <w:numPr>
          <w:ilvl w:val="0"/>
          <w:numId w:val="9"/>
        </w:numPr>
        <w:rPr>
          <w:rFonts w:ascii="Century Gothic" w:hAnsi="Century Gothic" w:cs="Arial"/>
          <w:sz w:val="24"/>
          <w:szCs w:val="24"/>
        </w:rPr>
      </w:pPr>
      <w:r w:rsidRPr="007848C8">
        <w:rPr>
          <w:rFonts w:ascii="Century Gothic" w:hAnsi="Century Gothic" w:cs="Arial"/>
          <w:sz w:val="24"/>
          <w:szCs w:val="24"/>
        </w:rPr>
        <w:t>recently read books and topic books</w:t>
      </w:r>
    </w:p>
    <w:p w:rsidR="004007C6" w:rsidRPr="007848C8" w:rsidRDefault="004007C6" w:rsidP="00326DA8">
      <w:pPr>
        <w:pStyle w:val="NoSpacing"/>
        <w:ind w:left="720"/>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Care is taken to ensure that a wide range of texts is available in terms of content, form and genre, e.g. books that:</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numPr>
          <w:ilvl w:val="0"/>
          <w:numId w:val="10"/>
        </w:numPr>
        <w:rPr>
          <w:rFonts w:ascii="Century Gothic" w:hAnsi="Century Gothic" w:cs="Arial"/>
          <w:sz w:val="24"/>
          <w:szCs w:val="24"/>
        </w:rPr>
      </w:pPr>
      <w:r w:rsidRPr="007848C8">
        <w:rPr>
          <w:rFonts w:ascii="Century Gothic" w:hAnsi="Century Gothic" w:cs="Arial"/>
          <w:sz w:val="24"/>
          <w:szCs w:val="24"/>
        </w:rPr>
        <w:t>contain a ‘big’ idea at its heart, for example, the ability for anyone to achieve, no matter their beginnings (Little People Big Dreams) or the importance of embracing difference (Alien Nation)</w:t>
      </w:r>
    </w:p>
    <w:p w:rsidR="004007C6" w:rsidRPr="007848C8" w:rsidRDefault="004007C6" w:rsidP="004007C6">
      <w:pPr>
        <w:pStyle w:val="NoSpacing"/>
        <w:numPr>
          <w:ilvl w:val="0"/>
          <w:numId w:val="10"/>
        </w:numPr>
        <w:rPr>
          <w:rFonts w:ascii="Century Gothic" w:hAnsi="Century Gothic" w:cs="Arial"/>
          <w:sz w:val="24"/>
          <w:szCs w:val="24"/>
        </w:rPr>
      </w:pPr>
      <w:r w:rsidRPr="007848C8">
        <w:rPr>
          <w:rFonts w:ascii="Century Gothic" w:hAnsi="Century Gothic" w:cs="Arial"/>
          <w:sz w:val="24"/>
          <w:szCs w:val="24"/>
        </w:rPr>
        <w:t>reflect a diverse range of voices and characters, reflecting the background of pupils in the school and society more widely</w:t>
      </w:r>
    </w:p>
    <w:p w:rsidR="004007C6" w:rsidRPr="007848C8" w:rsidRDefault="004007C6" w:rsidP="004007C6">
      <w:pPr>
        <w:pStyle w:val="NoSpacing"/>
        <w:numPr>
          <w:ilvl w:val="0"/>
          <w:numId w:val="10"/>
        </w:numPr>
        <w:rPr>
          <w:rFonts w:ascii="Century Gothic" w:hAnsi="Century Gothic" w:cs="Arial"/>
          <w:sz w:val="24"/>
          <w:szCs w:val="24"/>
        </w:rPr>
      </w:pPr>
      <w:r w:rsidRPr="007848C8">
        <w:rPr>
          <w:rFonts w:ascii="Century Gothic" w:hAnsi="Century Gothic" w:cs="Arial"/>
          <w:sz w:val="24"/>
          <w:szCs w:val="24"/>
        </w:rPr>
        <w:t>have rich, lyrical language</w:t>
      </w:r>
    </w:p>
    <w:p w:rsidR="004007C6" w:rsidRPr="007848C8" w:rsidRDefault="004007C6" w:rsidP="004007C6">
      <w:pPr>
        <w:pStyle w:val="NoSpacing"/>
        <w:numPr>
          <w:ilvl w:val="0"/>
          <w:numId w:val="10"/>
        </w:numPr>
        <w:rPr>
          <w:rFonts w:ascii="Century Gothic" w:hAnsi="Century Gothic" w:cs="Arial"/>
          <w:sz w:val="24"/>
          <w:szCs w:val="24"/>
        </w:rPr>
      </w:pPr>
      <w:r w:rsidRPr="007848C8">
        <w:rPr>
          <w:rFonts w:ascii="Century Gothic" w:hAnsi="Century Gothic" w:cs="Arial"/>
          <w:sz w:val="24"/>
          <w:szCs w:val="24"/>
        </w:rPr>
        <w:t>have the potential to develop pupils’ wider knowledge</w:t>
      </w:r>
    </w:p>
    <w:p w:rsidR="004007C6" w:rsidRPr="007848C8" w:rsidRDefault="004007C6" w:rsidP="004007C6">
      <w:pPr>
        <w:pStyle w:val="NoSpacing"/>
        <w:numPr>
          <w:ilvl w:val="0"/>
          <w:numId w:val="10"/>
        </w:numPr>
        <w:rPr>
          <w:rFonts w:ascii="Century Gothic" w:hAnsi="Century Gothic" w:cs="Arial"/>
          <w:sz w:val="24"/>
          <w:szCs w:val="24"/>
        </w:rPr>
      </w:pPr>
      <w:r w:rsidRPr="007848C8">
        <w:rPr>
          <w:rFonts w:ascii="Century Gothic" w:hAnsi="Century Gothic" w:cs="Arial"/>
          <w:sz w:val="24"/>
          <w:szCs w:val="24"/>
        </w:rPr>
        <w:t>deliberately widen horizons by offering culturally rich content</w:t>
      </w:r>
    </w:p>
    <w:p w:rsidR="004007C6" w:rsidRPr="007848C8" w:rsidRDefault="004007C6" w:rsidP="004007C6">
      <w:pPr>
        <w:pStyle w:val="NoSpacing"/>
        <w:numPr>
          <w:ilvl w:val="0"/>
          <w:numId w:val="10"/>
        </w:numPr>
        <w:rPr>
          <w:rFonts w:ascii="Century Gothic" w:hAnsi="Century Gothic" w:cs="Arial"/>
          <w:sz w:val="24"/>
          <w:szCs w:val="24"/>
        </w:rPr>
      </w:pPr>
      <w:r w:rsidRPr="007848C8">
        <w:rPr>
          <w:rFonts w:ascii="Century Gothic" w:hAnsi="Century Gothic" w:cs="Arial"/>
          <w:sz w:val="24"/>
          <w:szCs w:val="24"/>
        </w:rPr>
        <w:t>offer opportunity for pupils to encounter a different genre or format so they have a chance to experience a wide range of literary forms and develop their own opinions and preferences.</w:t>
      </w:r>
    </w:p>
    <w:p w:rsidR="004007C6" w:rsidRPr="007848C8" w:rsidRDefault="004007C6" w:rsidP="004007C6">
      <w:pPr>
        <w:pStyle w:val="NoSpacing"/>
        <w:ind w:left="720"/>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The learning environment should also promote reading in an engaging way. There should be an abundance of vocabulary for the children to access. Pupil book reviews, recommendation and photos of them reading at home will also be on display.</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Throughout the school, the classrooms and break-out areas have displays with graphemes to support the teaching of phonics.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In addition, pupils are made aware of the importance of print both inside and outside the classroom through the use of inter-active displays, notices, charts, posters, advertisements, signs, etc.</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School Library</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i/>
          <w:sz w:val="24"/>
          <w:szCs w:val="24"/>
        </w:rPr>
      </w:pPr>
      <w:r w:rsidRPr="007848C8">
        <w:rPr>
          <w:rFonts w:ascii="Century Gothic" w:hAnsi="Century Gothic" w:cs="Arial"/>
          <w:i/>
          <w:sz w:val="24"/>
          <w:szCs w:val="24"/>
        </w:rPr>
        <w:t xml:space="preserve">"The only thing that you absolutely have to know, is the location of the library." </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 xml:space="preserve">- Albert Einstein </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i/>
          <w:sz w:val="24"/>
          <w:szCs w:val="24"/>
        </w:rPr>
      </w:pPr>
      <w:r w:rsidRPr="007848C8">
        <w:rPr>
          <w:rFonts w:ascii="Century Gothic" w:hAnsi="Century Gothic" w:cs="Arial"/>
          <w:i/>
          <w:sz w:val="24"/>
          <w:szCs w:val="24"/>
        </w:rPr>
        <w:t xml:space="preserve">"Libraries store the energy that fuels the imagination. They open up windows to the world and inspire us to explore and achieve, and contribute to improving our quality of life." </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 xml:space="preserve">- Sidney Sheldon </w:t>
      </w:r>
    </w:p>
    <w:p w:rsidR="004007C6" w:rsidRPr="007848C8" w:rsidRDefault="004007C6" w:rsidP="004007C6">
      <w:pPr>
        <w:pStyle w:val="NoSpacing"/>
        <w:rPr>
          <w:rFonts w:ascii="Century Gothic" w:hAnsi="Century Gothic" w:cs="Arial"/>
          <w:sz w:val="24"/>
          <w:szCs w:val="24"/>
        </w:rPr>
      </w:pPr>
    </w:p>
    <w:p w:rsidR="007848C8" w:rsidRDefault="007848C8" w:rsidP="004007C6">
      <w:pPr>
        <w:pStyle w:val="NoSpacing"/>
        <w:rPr>
          <w:rFonts w:ascii="Century Gothic" w:hAnsi="Century Gothic"/>
        </w:rPr>
      </w:pPr>
      <w:r w:rsidRPr="007848C8">
        <w:rPr>
          <w:rFonts w:ascii="Century Gothic" w:hAnsi="Century Gothic"/>
        </w:rPr>
        <w:t xml:space="preserve">In our school, the library is designed using a </w:t>
      </w:r>
      <w:r w:rsidRPr="00C30E69">
        <w:rPr>
          <w:rStyle w:val="Strong"/>
          <w:rFonts w:ascii="Century Gothic" w:hAnsi="Century Gothic"/>
        </w:rPr>
        <w:t>splintered format</w:t>
      </w:r>
      <w:r w:rsidRPr="007848C8">
        <w:rPr>
          <w:rFonts w:ascii="Century Gothic" w:hAnsi="Century Gothic"/>
        </w:rPr>
        <w:t xml:space="preserve">, with books carefully curated and distributed into themed </w:t>
      </w:r>
      <w:r w:rsidRPr="007848C8">
        <w:rPr>
          <w:rStyle w:val="Strong"/>
          <w:rFonts w:ascii="Century Gothic" w:hAnsi="Century Gothic"/>
          <w:b w:val="0"/>
        </w:rPr>
        <w:t>reading nooks</w:t>
      </w:r>
      <w:r w:rsidRPr="007848C8">
        <w:rPr>
          <w:rFonts w:ascii="Century Gothic" w:hAnsi="Century Gothic"/>
        </w:rPr>
        <w:t xml:space="preserve"> placed strategically throughout the building. Rather than being confined to a single central location, our library lives and breathes across the school, making reading accessible, visible, and woven into the daily experience of every child. Each </w:t>
      </w:r>
      <w:r w:rsidRPr="00C30E69">
        <w:rPr>
          <w:rFonts w:ascii="Century Gothic" w:hAnsi="Century Gothic"/>
          <w:b/>
        </w:rPr>
        <w:t>reading nook</w:t>
      </w:r>
      <w:r w:rsidRPr="007848C8">
        <w:rPr>
          <w:rFonts w:ascii="Century Gothic" w:hAnsi="Century Gothic"/>
        </w:rPr>
        <w:t xml:space="preserve"> is themed around a </w:t>
      </w:r>
      <w:r w:rsidRPr="007848C8">
        <w:rPr>
          <w:rStyle w:val="Strong"/>
          <w:rFonts w:ascii="Century Gothic" w:hAnsi="Century Gothic"/>
          <w:b w:val="0"/>
        </w:rPr>
        <w:t>specific subject or topic area</w:t>
      </w:r>
      <w:r w:rsidRPr="007848C8">
        <w:rPr>
          <w:rFonts w:ascii="Century Gothic" w:hAnsi="Century Gothic"/>
        </w:rPr>
        <w:t xml:space="preserve">—such as science, history, </w:t>
      </w:r>
      <w:r>
        <w:rPr>
          <w:rFonts w:ascii="Century Gothic" w:hAnsi="Century Gothic"/>
        </w:rPr>
        <w:t>poetry</w:t>
      </w:r>
      <w:r w:rsidRPr="007848C8">
        <w:rPr>
          <w:rFonts w:ascii="Century Gothic" w:hAnsi="Century Gothic"/>
        </w:rPr>
        <w:t xml:space="preserve">, or </w:t>
      </w:r>
      <w:r>
        <w:rPr>
          <w:rFonts w:ascii="Century Gothic" w:hAnsi="Century Gothic"/>
        </w:rPr>
        <w:t xml:space="preserve">geography </w:t>
      </w:r>
      <w:r w:rsidRPr="007848C8">
        <w:rPr>
          <w:rFonts w:ascii="Century Gothic" w:hAnsi="Century Gothic"/>
        </w:rPr>
        <w:t xml:space="preserve">—and contains a selection of high-quality texts that complement the curriculum and spark curiosity. </w:t>
      </w:r>
    </w:p>
    <w:p w:rsidR="009A11FE" w:rsidRDefault="009A11FE" w:rsidP="004007C6">
      <w:pPr>
        <w:pStyle w:val="NoSpacing"/>
        <w:rPr>
          <w:rFonts w:ascii="Century Gothic" w:hAnsi="Century Gothic"/>
        </w:rPr>
      </w:pPr>
    </w:p>
    <w:p w:rsidR="009A11FE" w:rsidRPr="007848C8" w:rsidRDefault="009A11FE" w:rsidP="009A11FE">
      <w:pPr>
        <w:pStyle w:val="NoSpacing"/>
        <w:rPr>
          <w:rFonts w:ascii="Century Gothic" w:hAnsi="Century Gothic" w:cs="Arial"/>
          <w:sz w:val="24"/>
          <w:szCs w:val="24"/>
        </w:rPr>
      </w:pPr>
      <w:r w:rsidRPr="007848C8">
        <w:rPr>
          <w:rFonts w:ascii="Century Gothic" w:hAnsi="Century Gothic" w:cs="Arial"/>
          <w:sz w:val="24"/>
          <w:szCs w:val="24"/>
        </w:rPr>
        <w:t>As the current Reading Framework states:</w:t>
      </w:r>
    </w:p>
    <w:p w:rsidR="009A11FE" w:rsidRPr="007848C8" w:rsidRDefault="009A11FE" w:rsidP="009A11FE">
      <w:pPr>
        <w:pStyle w:val="NoSpacing"/>
        <w:rPr>
          <w:rFonts w:ascii="Century Gothic" w:hAnsi="Century Gothic" w:cs="Arial"/>
          <w:sz w:val="24"/>
          <w:szCs w:val="24"/>
        </w:rPr>
      </w:pPr>
    </w:p>
    <w:p w:rsidR="009A11FE" w:rsidRPr="007848C8" w:rsidRDefault="009A11FE" w:rsidP="009A11FE">
      <w:pPr>
        <w:pStyle w:val="NoSpacing"/>
        <w:ind w:left="720"/>
        <w:rPr>
          <w:rFonts w:ascii="Century Gothic" w:hAnsi="Century Gothic" w:cs="Arial"/>
          <w:i/>
          <w:sz w:val="24"/>
          <w:szCs w:val="24"/>
        </w:rPr>
      </w:pPr>
      <w:r w:rsidRPr="007848C8">
        <w:rPr>
          <w:rFonts w:ascii="Century Gothic" w:hAnsi="Century Gothic" w:cs="Arial"/>
          <w:i/>
          <w:sz w:val="24"/>
          <w:szCs w:val="24"/>
        </w:rPr>
        <w:t>“It is better to spend time developing comprehension by increasing and activating pupils’ knowledge than by teaching reading comprehension strategies. Pupils’ knowledge can be increased by wide reading across genres and subjects, by focusing on the knowledge they need to understand specific texts, and by vocabulary instruction.”</w:t>
      </w:r>
    </w:p>
    <w:p w:rsidR="009A11FE" w:rsidRDefault="009A11FE" w:rsidP="004007C6">
      <w:pPr>
        <w:pStyle w:val="NoSpacing"/>
        <w:rPr>
          <w:rFonts w:ascii="Century Gothic" w:hAnsi="Century Gothic"/>
        </w:rPr>
      </w:pPr>
    </w:p>
    <w:p w:rsidR="007848C8" w:rsidRDefault="007848C8" w:rsidP="004007C6">
      <w:pPr>
        <w:pStyle w:val="NoSpacing"/>
        <w:rPr>
          <w:rFonts w:ascii="Century Gothic" w:hAnsi="Century Gothic"/>
        </w:rPr>
      </w:pPr>
    </w:p>
    <w:p w:rsidR="004007C6" w:rsidRDefault="007848C8" w:rsidP="004007C6">
      <w:pPr>
        <w:pStyle w:val="NoSpacing"/>
        <w:rPr>
          <w:rFonts w:ascii="Century Gothic" w:hAnsi="Century Gothic"/>
        </w:rPr>
      </w:pPr>
      <w:r w:rsidRPr="007848C8">
        <w:rPr>
          <w:rFonts w:ascii="Century Gothic" w:hAnsi="Century Gothic"/>
        </w:rPr>
        <w:t xml:space="preserve">These nooks are deliberately positioned near relevant learning spaces, inviting spontaneous exploration and reinforcing subject knowledge through reading. Children are encouraged to freely </w:t>
      </w:r>
      <w:r w:rsidRPr="007848C8">
        <w:rPr>
          <w:rStyle w:val="Strong"/>
          <w:rFonts w:ascii="Century Gothic" w:hAnsi="Century Gothic"/>
          <w:b w:val="0"/>
        </w:rPr>
        <w:t>select books from any nook</w:t>
      </w:r>
      <w:r w:rsidRPr="007848C8">
        <w:rPr>
          <w:rFonts w:ascii="Century Gothic" w:hAnsi="Century Gothic"/>
        </w:rPr>
        <w:t xml:space="preserve">, enjoy them at their own pace, and </w:t>
      </w:r>
      <w:r w:rsidRPr="007848C8">
        <w:rPr>
          <w:rStyle w:val="Strong"/>
          <w:rFonts w:ascii="Century Gothic" w:hAnsi="Century Gothic"/>
          <w:b w:val="0"/>
        </w:rPr>
        <w:t>return them when finished</w:t>
      </w:r>
      <w:r w:rsidRPr="007848C8">
        <w:rPr>
          <w:rFonts w:ascii="Century Gothic" w:hAnsi="Century Gothic"/>
        </w:rPr>
        <w:t xml:space="preserve">, promoting responsibility and a sense of ownership over their reading choices. This approach encourages </w:t>
      </w:r>
      <w:r w:rsidRPr="007848C8">
        <w:rPr>
          <w:rStyle w:val="Strong"/>
          <w:rFonts w:ascii="Century Gothic" w:hAnsi="Century Gothic"/>
          <w:b w:val="0"/>
        </w:rPr>
        <w:t>independent reading for pleasure</w:t>
      </w:r>
      <w:r w:rsidRPr="007848C8">
        <w:rPr>
          <w:rFonts w:ascii="Century Gothic" w:hAnsi="Century Gothic"/>
        </w:rPr>
        <w:t xml:space="preserve">, supports </w:t>
      </w:r>
      <w:r w:rsidRPr="007848C8">
        <w:rPr>
          <w:rStyle w:val="Strong"/>
          <w:rFonts w:ascii="Century Gothic" w:hAnsi="Century Gothic"/>
          <w:b w:val="0"/>
        </w:rPr>
        <w:t>cross-curricular learning</w:t>
      </w:r>
      <w:r w:rsidRPr="007848C8">
        <w:rPr>
          <w:rFonts w:ascii="Century Gothic" w:hAnsi="Century Gothic"/>
        </w:rPr>
        <w:t>, and helps create a reading-rich environment where books are constantly within reach and meaningfully connected to pupils’ learning and interests.</w:t>
      </w:r>
    </w:p>
    <w:p w:rsidR="007848C8" w:rsidRDefault="007848C8" w:rsidP="004007C6">
      <w:pPr>
        <w:pStyle w:val="NoSpacing"/>
        <w:rPr>
          <w:rFonts w:ascii="Century Gothic" w:hAnsi="Century Gothic" w:cs="Arial"/>
          <w:sz w:val="24"/>
          <w:szCs w:val="24"/>
        </w:rPr>
      </w:pPr>
    </w:p>
    <w:p w:rsidR="007848C8" w:rsidRPr="007848C8" w:rsidRDefault="007848C8"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Homework</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Reading is regarded as a regular homework activity. Throughout the school, parents and pupils are encouraged to respond to books pupils read by using the Reading Record Book.</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The Role of Parents and Carers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As the current Reading Framework states: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i/>
          <w:sz w:val="24"/>
          <w:szCs w:val="24"/>
        </w:rPr>
      </w:pPr>
      <w:r w:rsidRPr="007848C8">
        <w:rPr>
          <w:rFonts w:ascii="Century Gothic" w:hAnsi="Century Gothic" w:cs="Arial"/>
          <w:i/>
          <w:sz w:val="24"/>
          <w:szCs w:val="24"/>
        </w:rPr>
        <w:t>“Parents who engage their children in books prepare them to become committed and enthusiastic readers: they can transform their attitudes to reading. Their children learn to focus and share the enjoyment of the story; they learn how stories start and finish, and how a plot unravels and is resolved; they learn that books can transport them elsewhere.”</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The school expects parents and carers to read to, and with, their children regularly and to engage with them about their reading books.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The school informs parents and carers about the school’s approach to reading through the induction programme for pupils starting school, the school Reading Record Books and year group newsletters sessions each term.</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The Contribution of Reading to other aspects of the Curriculum</w:t>
      </w:r>
    </w:p>
    <w:p w:rsidR="004007C6" w:rsidRPr="007848C8" w:rsidRDefault="004007C6" w:rsidP="004007C6">
      <w:pPr>
        <w:pStyle w:val="NoSpacing"/>
        <w:rPr>
          <w:rFonts w:ascii="Century Gothic" w:hAnsi="Century Gothic" w:cs="Arial"/>
          <w:b/>
          <w:sz w:val="24"/>
          <w:szCs w:val="24"/>
          <w:u w:val="single"/>
        </w:rPr>
      </w:pPr>
    </w:p>
    <w:p w:rsidR="004007C6" w:rsidRDefault="004007C6" w:rsidP="004007C6">
      <w:pPr>
        <w:pStyle w:val="NoSpacing"/>
        <w:rPr>
          <w:rFonts w:ascii="Century Gothic" w:hAnsi="Century Gothic" w:cs="Arial"/>
          <w:sz w:val="24"/>
          <w:szCs w:val="24"/>
        </w:rPr>
      </w:pPr>
      <w:r w:rsidRPr="007848C8">
        <w:rPr>
          <w:rFonts w:ascii="Century Gothic" w:hAnsi="Century Gothic" w:cs="Arial"/>
          <w:sz w:val="24"/>
          <w:szCs w:val="24"/>
        </w:rPr>
        <w:t>The importance of reading is embedded in our teaching and learning in all Core and Foundation subjects. Many opportunities are provided for pupils to practise and extend their reading in other subjects and subject coordinators work closely with year group teachers to ensure the texts selected to support the topic or specific subject knowledge are engaging and demonstrate sufficient breadth and challenge.</w:t>
      </w:r>
    </w:p>
    <w:p w:rsidR="004007C6" w:rsidRPr="007848C8" w:rsidRDefault="004007C6" w:rsidP="004007C6">
      <w:pPr>
        <w:pStyle w:val="NoSpacing"/>
        <w:rPr>
          <w:rFonts w:ascii="Century Gothic" w:hAnsi="Century Gothic" w:cs="Arial"/>
          <w:b/>
          <w:sz w:val="24"/>
          <w:szCs w:val="24"/>
          <w:u w:val="single"/>
        </w:rPr>
      </w:pP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Assessment and Recording</w:t>
      </w:r>
    </w:p>
    <w:p w:rsidR="004007C6" w:rsidRPr="007848C8" w:rsidRDefault="004007C6" w:rsidP="004007C6">
      <w:pPr>
        <w:pStyle w:val="NoSpacing"/>
        <w:rPr>
          <w:rFonts w:ascii="Century Gothic" w:hAnsi="Century Gothic" w:cs="Arial"/>
          <w:b/>
          <w:sz w:val="24"/>
          <w:szCs w:val="24"/>
          <w:u w:val="single"/>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Assessment is used to inform the planning and the teaching of reading. This takes various forms: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Key learning objectives for reading are identified from the National Curriculum (2014) and are translated into learning outcomes. Pupils’ progress is assessed termly using PIRA reading test, supplemented by observations in shared reading and through individual assessments.</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See Early Reading Policy for assessment procedures in KS1.</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Teachers are responsible for assessing the progress of all pupils in their class. When the pupils have achieved a level of fluency and independence, it is the teachers’ task to ensure that a range of reading is then tackled, including texts which provide challenge and extend pupils’ reading.</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SATS (Standard Assessment Tests) are given at the end of Year 6. They are used to show children’s progress in reading. In KS2 the tests are more formal and papers are sent away for external marking.</w:t>
      </w:r>
    </w:p>
    <w:p w:rsidR="004007C6" w:rsidRPr="007848C8" w:rsidRDefault="004007C6" w:rsidP="004007C6">
      <w:pPr>
        <w:pStyle w:val="NoSpacing"/>
        <w:rPr>
          <w:rFonts w:ascii="Century Gothic" w:hAnsi="Century Gothic" w:cs="Arial"/>
          <w:sz w:val="24"/>
          <w:szCs w:val="24"/>
        </w:rPr>
      </w:pPr>
    </w:p>
    <w:p w:rsidR="003E6A6F" w:rsidRPr="003E6A6F" w:rsidRDefault="003E6A6F" w:rsidP="003E6A6F">
      <w:pPr>
        <w:pStyle w:val="Heading3"/>
        <w:jc w:val="both"/>
        <w:rPr>
          <w:rFonts w:ascii="Century Gothic" w:eastAsia="Times New Roman" w:hAnsi="Century Gothic" w:cs="Times New Roman"/>
          <w:color w:val="auto"/>
          <w:u w:val="single"/>
        </w:rPr>
      </w:pPr>
      <w:r w:rsidRPr="003E6A6F">
        <w:rPr>
          <w:rStyle w:val="Strong"/>
          <w:rFonts w:ascii="Century Gothic" w:hAnsi="Century Gothic"/>
          <w:bCs w:val="0"/>
          <w:color w:val="auto"/>
          <w:u w:val="single"/>
        </w:rPr>
        <w:t>Reading Ambassadors</w:t>
      </w:r>
      <w:r w:rsidR="00836397">
        <w:rPr>
          <w:rStyle w:val="Strong"/>
          <w:rFonts w:ascii="Century Gothic" w:hAnsi="Century Gothic"/>
          <w:bCs w:val="0"/>
          <w:color w:val="auto"/>
          <w:u w:val="single"/>
        </w:rPr>
        <w:t xml:space="preserve"> led by the JLT</w:t>
      </w:r>
      <w:r w:rsidR="009102D2">
        <w:rPr>
          <w:rStyle w:val="Strong"/>
          <w:rFonts w:ascii="Century Gothic" w:hAnsi="Century Gothic"/>
          <w:bCs w:val="0"/>
          <w:color w:val="auto"/>
          <w:u w:val="single"/>
        </w:rPr>
        <w:t xml:space="preserve"> (Head of English)</w:t>
      </w:r>
      <w:r w:rsidRPr="003E6A6F">
        <w:rPr>
          <w:rStyle w:val="Strong"/>
          <w:rFonts w:ascii="Century Gothic" w:hAnsi="Century Gothic"/>
          <w:bCs w:val="0"/>
          <w:color w:val="auto"/>
          <w:u w:val="single"/>
        </w:rPr>
        <w:t>:</w:t>
      </w:r>
    </w:p>
    <w:p w:rsidR="003E6A6F" w:rsidRDefault="003E6A6F" w:rsidP="003E6A6F">
      <w:pPr>
        <w:pStyle w:val="NormalWeb"/>
        <w:rPr>
          <w:rFonts w:ascii="Century Gothic" w:hAnsi="Century Gothic"/>
        </w:rPr>
      </w:pPr>
      <w:r>
        <w:rPr>
          <w:rFonts w:ascii="Century Gothic" w:hAnsi="Century Gothic"/>
        </w:rPr>
        <w:t>Our Reading Ambassadors play a vital role in promoting a love of reading at Sandal Castle Primary. Working closely with the Senior Leadership Team, they help ensure that reading is accessible to every child in our school. As part of their responsibilities, they act as school librarians—regularly checking that reading nooks and year group book hubs are well-stocked, organised, and respectfully maintained.</w:t>
      </w:r>
    </w:p>
    <w:p w:rsidR="003E6A6F" w:rsidRDefault="003E6A6F" w:rsidP="003E6A6F">
      <w:pPr>
        <w:pStyle w:val="NormalWeb"/>
        <w:rPr>
          <w:rFonts w:ascii="Century Gothic" w:hAnsi="Century Gothic"/>
        </w:rPr>
      </w:pPr>
      <w:r>
        <w:rPr>
          <w:rFonts w:ascii="Century Gothic" w:hAnsi="Century Gothic"/>
        </w:rPr>
        <w:t>Beyond their work within the school, our Reading Ambassadors also represent Sandal Castle in the wider community. They visit local nurseries to read aloud to younger children, helping to nurture early reading experiences, and are actively involved in welcoming and hosting visitors from other schools who come to learn about our reading culture. Through their leadership, commitment, and enthusiasm, our Reading Ambassadors help to make reading a valued and visible part of daily life for every child.</w:t>
      </w:r>
    </w:p>
    <w:p w:rsidR="003E6A6F" w:rsidRDefault="003E6A6F" w:rsidP="003E6A6F">
      <w:pPr>
        <w:rPr>
          <w:rFonts w:ascii="Century Gothic" w:hAnsi="Century Gothic"/>
        </w:rPr>
      </w:pPr>
      <w:r>
        <w:rPr>
          <w:rFonts w:asciiTheme="minorHAnsi" w:hAnsiTheme="minorHAnsi"/>
          <w:noProof/>
        </w:rPr>
        <mc:AlternateContent>
          <mc:Choice Requires="wps">
            <w:drawing>
              <wp:inline distT="0" distB="0" distL="0" distR="0">
                <wp:extent cx="146050" cy="146050"/>
                <wp:effectExtent l="0" t="0" r="0" b="0"/>
                <wp:docPr id="4" name="Rectangle 4"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05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A78E1A" id="Rectangle 4" o:spid="_x0000_s1026" alt="data:image/gif;base64,R0lGODlhAQABAPABAP///wAAACH5BAEKAAAALAAAAAABAAEAAAICRAEAOw==" style="width:11.5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" filled="f" stroked="f">
                <o:lock v:ext="edit" aspectratio="t"/>
                <w10:anchorlock/>
              </v:rect>
            </w:pict>
          </mc:Fallback>
        </mc:AlternateContent>
      </w:r>
    </w:p>
    <w:p w:rsidR="004007C6" w:rsidRPr="007848C8" w:rsidRDefault="004007C6" w:rsidP="004007C6">
      <w:pPr>
        <w:pStyle w:val="NoSpacing"/>
        <w:rPr>
          <w:rFonts w:ascii="Century Gothic" w:hAnsi="Century Gothic" w:cs="Arial"/>
          <w:b/>
          <w:sz w:val="24"/>
          <w:szCs w:val="24"/>
          <w:u w:val="single"/>
        </w:rPr>
      </w:pPr>
      <w:r w:rsidRPr="007848C8">
        <w:rPr>
          <w:rFonts w:ascii="Century Gothic" w:hAnsi="Century Gothic" w:cs="Arial"/>
          <w:b/>
          <w:sz w:val="24"/>
          <w:szCs w:val="24"/>
          <w:u w:val="single"/>
        </w:rPr>
        <w:t>Leadership and Management</w:t>
      </w:r>
    </w:p>
    <w:p w:rsidR="004007C6" w:rsidRPr="007848C8" w:rsidRDefault="004007C6" w:rsidP="004007C6">
      <w:pPr>
        <w:pStyle w:val="NoSpacing"/>
        <w:rPr>
          <w:rFonts w:ascii="Century Gothic" w:hAnsi="Century Gothic" w:cs="Arial"/>
          <w:b/>
          <w:sz w:val="24"/>
          <w:szCs w:val="24"/>
          <w:u w:val="single"/>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Monitoring and Evaluation: The staff and governing body hold this policy in review. The head teacher reports to the governing body on its implementation and impact on standards and quality across the school as part of the regular monitoring programme of the school.</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rPr>
          <w:rFonts w:ascii="Century Gothic" w:hAnsi="Century Gothic" w:cs="Arial"/>
          <w:sz w:val="24"/>
          <w:szCs w:val="24"/>
        </w:rPr>
      </w:pPr>
      <w:r w:rsidRPr="007848C8">
        <w:rPr>
          <w:rFonts w:ascii="Century Gothic" w:hAnsi="Century Gothic" w:cs="Arial"/>
          <w:sz w:val="24"/>
          <w:szCs w:val="24"/>
        </w:rPr>
        <w:t>The purpose of the review is to enable staff to evaluate:</w:t>
      </w:r>
    </w:p>
    <w:p w:rsidR="004007C6" w:rsidRPr="007848C8" w:rsidRDefault="004007C6" w:rsidP="004007C6">
      <w:pPr>
        <w:pStyle w:val="NoSpacing"/>
        <w:rPr>
          <w:rFonts w:ascii="Century Gothic" w:hAnsi="Century Gothic" w:cs="Arial"/>
          <w:sz w:val="24"/>
          <w:szCs w:val="24"/>
        </w:rPr>
      </w:pPr>
    </w:p>
    <w:p w:rsidR="004007C6" w:rsidRPr="007848C8" w:rsidRDefault="004007C6" w:rsidP="004007C6">
      <w:pPr>
        <w:pStyle w:val="NoSpacing"/>
        <w:numPr>
          <w:ilvl w:val="0"/>
          <w:numId w:val="11"/>
        </w:numPr>
        <w:rPr>
          <w:rFonts w:ascii="Century Gothic" w:hAnsi="Century Gothic" w:cs="Arial"/>
          <w:sz w:val="24"/>
          <w:szCs w:val="24"/>
        </w:rPr>
      </w:pPr>
      <w:r w:rsidRPr="007848C8">
        <w:rPr>
          <w:rFonts w:ascii="Century Gothic" w:hAnsi="Century Gothic" w:cs="Arial"/>
          <w:sz w:val="24"/>
          <w:szCs w:val="24"/>
        </w:rPr>
        <w:t>the policy’s value in supporting and challenging the staff, subject advisors, head teacher and the governing body;</w:t>
      </w:r>
    </w:p>
    <w:p w:rsidR="00B517D2" w:rsidRPr="003E6A6F" w:rsidRDefault="004007C6" w:rsidP="004007C6">
      <w:pPr>
        <w:pStyle w:val="NoSpacing"/>
        <w:numPr>
          <w:ilvl w:val="0"/>
          <w:numId w:val="11"/>
        </w:numPr>
        <w:rPr>
          <w:rFonts w:ascii="Century Gothic" w:hAnsi="Century Gothic" w:cs="Arial"/>
          <w:sz w:val="24"/>
          <w:szCs w:val="24"/>
        </w:rPr>
      </w:pPr>
      <w:r w:rsidRPr="007848C8">
        <w:rPr>
          <w:rFonts w:ascii="Century Gothic" w:hAnsi="Century Gothic" w:cs="Arial"/>
          <w:sz w:val="24"/>
          <w:szCs w:val="24"/>
        </w:rPr>
        <w:t>the impact of the policy on raising standards.</w:t>
      </w:r>
    </w:p>
    <w:sectPr w:rsidR="00B517D2" w:rsidRPr="003E6A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0B8A" w:rsidRDefault="00A50B8A">
      <w:r>
        <w:separator/>
      </w:r>
    </w:p>
  </w:endnote>
  <w:endnote w:type="continuationSeparator" w:id="0">
    <w:p w:rsidR="00A50B8A" w:rsidRDefault="00A50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75B8" w:rsidRDefault="001A0697">
    <w:pPr>
      <w:pStyle w:val="BodyText"/>
      <w:spacing w:line="14" w:lineRule="auto"/>
      <w:ind w:left="0"/>
      <w:rPr>
        <w:sz w:val="20"/>
      </w:rPr>
    </w:pPr>
    <w:r>
      <w:rPr>
        <w:noProof/>
      </w:rPr>
      <mc:AlternateContent>
        <mc:Choice Requires="wps">
          <w:drawing>
            <wp:anchor distT="0" distB="0" distL="0" distR="0" simplePos="0" relativeHeight="251657216" behindDoc="1" locked="0" layoutInCell="1" allowOverlap="1">
              <wp:simplePos x="0" y="0"/>
              <wp:positionH relativeFrom="page">
                <wp:posOffset>904875</wp:posOffset>
              </wp:positionH>
              <wp:positionV relativeFrom="page">
                <wp:posOffset>10067925</wp:posOffset>
              </wp:positionV>
              <wp:extent cx="2562225" cy="4191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2225" cy="419100"/>
                      </a:xfrm>
                      <a:prstGeom prst="rect">
                        <a:avLst/>
                      </a:prstGeom>
                    </wps:spPr>
                    <wps:txbx>
                      <w:txbxContent>
                        <w:p w:rsidR="00CA75B8" w:rsidRDefault="001A0697">
                          <w:pPr>
                            <w:spacing w:before="20"/>
                            <w:ind w:left="20"/>
                            <w:rPr>
                              <w:w w:val="80"/>
                            </w:rPr>
                          </w:pPr>
                          <w:r>
                            <w:rPr>
                              <w:w w:val="80"/>
                            </w:rPr>
                            <w:t>Whole</w:t>
                          </w:r>
                          <w:r>
                            <w:rPr>
                              <w:spacing w:val="-4"/>
                            </w:rPr>
                            <w:t xml:space="preserve"> </w:t>
                          </w:r>
                          <w:r>
                            <w:rPr>
                              <w:w w:val="80"/>
                            </w:rPr>
                            <w:t>School</w:t>
                          </w:r>
                          <w:r>
                            <w:rPr>
                              <w:spacing w:val="-4"/>
                            </w:rPr>
                            <w:t xml:space="preserve"> </w:t>
                          </w:r>
                          <w:r>
                            <w:rPr>
                              <w:w w:val="80"/>
                            </w:rPr>
                            <w:t>Reading</w:t>
                          </w:r>
                          <w:r>
                            <w:rPr>
                              <w:spacing w:val="-4"/>
                            </w:rPr>
                            <w:t xml:space="preserve"> </w:t>
                          </w:r>
                          <w:r>
                            <w:rPr>
                              <w:w w:val="80"/>
                            </w:rPr>
                            <w:t>Policy</w:t>
                          </w:r>
                          <w:r>
                            <w:rPr>
                              <w:spacing w:val="-6"/>
                            </w:rPr>
                            <w:t xml:space="preserve"> </w:t>
                          </w:r>
                          <w:r>
                            <w:rPr>
                              <w:w w:val="80"/>
                            </w:rPr>
                            <w:t>–</w:t>
                          </w:r>
                          <w:r>
                            <w:rPr>
                              <w:spacing w:val="-4"/>
                            </w:rPr>
                            <w:t xml:space="preserve"> </w:t>
                          </w:r>
                          <w:r w:rsidR="007872BC">
                            <w:rPr>
                              <w:w w:val="80"/>
                            </w:rPr>
                            <w:t>J</w:t>
                          </w:r>
                          <w:r w:rsidR="00D64E47">
                            <w:rPr>
                              <w:w w:val="80"/>
                            </w:rPr>
                            <w:t>anuary 2026</w:t>
                          </w:r>
                        </w:p>
                        <w:p w:rsidR="00D64E47" w:rsidRDefault="00D64E47">
                          <w:pPr>
                            <w:spacing w:before="20"/>
                            <w:ind w:left="20"/>
                          </w:pPr>
                          <w:r>
                            <w:t>Review date: January 2028</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71.25pt;margin-top:792.75pt;width:201.75pt;height:33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" filled="f" stroked="f">
              <v:textbox inset="0,0,0,0">
                <w:txbxContent>
                  <w:p w:rsidR="00CA75B8" w:rsidRDefault="001A0697">
                    <w:pPr>
                      <w:spacing w:before="20"/>
                      <w:ind w:left="20"/>
                      <w:rPr>
                        <w:w w:val="80"/>
                      </w:rPr>
                    </w:pPr>
                    <w:r>
                      <w:rPr>
                        <w:w w:val="80"/>
                      </w:rPr>
                      <w:t>Whole</w:t>
                    </w:r>
                    <w:r>
                      <w:rPr>
                        <w:spacing w:val="-4"/>
                      </w:rPr>
                      <w:t xml:space="preserve"> </w:t>
                    </w:r>
                    <w:r>
                      <w:rPr>
                        <w:w w:val="80"/>
                      </w:rPr>
                      <w:t>School</w:t>
                    </w:r>
                    <w:r>
                      <w:rPr>
                        <w:spacing w:val="-4"/>
                      </w:rPr>
                      <w:t xml:space="preserve"> </w:t>
                    </w:r>
                    <w:r>
                      <w:rPr>
                        <w:w w:val="80"/>
                      </w:rPr>
                      <w:t>Reading</w:t>
                    </w:r>
                    <w:r>
                      <w:rPr>
                        <w:spacing w:val="-4"/>
                      </w:rPr>
                      <w:t xml:space="preserve"> </w:t>
                    </w:r>
                    <w:r>
                      <w:rPr>
                        <w:w w:val="80"/>
                      </w:rPr>
                      <w:t>Policy</w:t>
                    </w:r>
                    <w:r>
                      <w:rPr>
                        <w:spacing w:val="-6"/>
                      </w:rPr>
                      <w:t xml:space="preserve"> </w:t>
                    </w:r>
                    <w:r>
                      <w:rPr>
                        <w:w w:val="80"/>
                      </w:rPr>
                      <w:t>–</w:t>
                    </w:r>
                    <w:r>
                      <w:rPr>
                        <w:spacing w:val="-4"/>
                      </w:rPr>
                      <w:t xml:space="preserve"> </w:t>
                    </w:r>
                    <w:r w:rsidR="007872BC">
                      <w:rPr>
                        <w:w w:val="80"/>
                      </w:rPr>
                      <w:t>J</w:t>
                    </w:r>
                    <w:r w:rsidR="00D64E47">
                      <w:rPr>
                        <w:w w:val="80"/>
                      </w:rPr>
                      <w:t>anuary 2026</w:t>
                    </w:r>
                  </w:p>
                  <w:p w:rsidR="00D64E47" w:rsidRDefault="00D64E47">
                    <w:pPr>
                      <w:spacing w:before="20"/>
                      <w:ind w:left="20"/>
                    </w:pPr>
                    <w:r>
                      <w:t>Review date: January 2028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0B8A" w:rsidRDefault="00A50B8A">
      <w:r>
        <w:separator/>
      </w:r>
    </w:p>
  </w:footnote>
  <w:footnote w:type="continuationSeparator" w:id="0">
    <w:p w:rsidR="00A50B8A" w:rsidRDefault="00A50B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2721382"/>
      <w:docPartObj>
        <w:docPartGallery w:val="Watermarks"/>
        <w:docPartUnique/>
      </w:docPartObj>
    </w:sdtPr>
    <w:sdtEndPr/>
    <w:sdtContent>
      <w:p w:rsidR="00F27636" w:rsidRDefault="00D64E4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1265" type="#_x0000_t136" style="position:absolute;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2D31"/>
    <w:multiLevelType w:val="hybridMultilevel"/>
    <w:tmpl w:val="F1248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21B6A"/>
    <w:multiLevelType w:val="hybridMultilevel"/>
    <w:tmpl w:val="B8DC4BF6"/>
    <w:lvl w:ilvl="0" w:tplc="4072B412">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720AF"/>
    <w:multiLevelType w:val="hybridMultilevel"/>
    <w:tmpl w:val="7962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9503A"/>
    <w:multiLevelType w:val="hybridMultilevel"/>
    <w:tmpl w:val="FC4ED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84404"/>
    <w:multiLevelType w:val="multilevel"/>
    <w:tmpl w:val="1D00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6F1C81"/>
    <w:multiLevelType w:val="multilevel"/>
    <w:tmpl w:val="76064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0641F5"/>
    <w:multiLevelType w:val="hybridMultilevel"/>
    <w:tmpl w:val="6F8CC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87A17"/>
    <w:multiLevelType w:val="multilevel"/>
    <w:tmpl w:val="4D60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25796D"/>
    <w:multiLevelType w:val="hybridMultilevel"/>
    <w:tmpl w:val="39D27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01734"/>
    <w:multiLevelType w:val="hybridMultilevel"/>
    <w:tmpl w:val="7C32015C"/>
    <w:lvl w:ilvl="0" w:tplc="5D9A446E">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8B5978"/>
    <w:multiLevelType w:val="hybridMultilevel"/>
    <w:tmpl w:val="24CE3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895859"/>
    <w:multiLevelType w:val="hybridMultilevel"/>
    <w:tmpl w:val="1A2AFD1E"/>
    <w:lvl w:ilvl="0" w:tplc="1C5C3EDE">
      <w:numFmt w:val="bullet"/>
      <w:lvlText w:val=""/>
      <w:lvlJc w:val="left"/>
      <w:pPr>
        <w:ind w:left="1420" w:hanging="360"/>
      </w:pPr>
      <w:rPr>
        <w:rFonts w:ascii="Symbol" w:eastAsia="Symbol" w:hAnsi="Symbol" w:cs="Symbol" w:hint="default"/>
        <w:b w:val="0"/>
        <w:bCs w:val="0"/>
        <w:i w:val="0"/>
        <w:iCs w:val="0"/>
        <w:spacing w:val="0"/>
        <w:w w:val="100"/>
        <w:sz w:val="24"/>
        <w:szCs w:val="24"/>
        <w:lang w:val="en-US" w:eastAsia="en-US" w:bidi="ar-SA"/>
      </w:rPr>
    </w:lvl>
    <w:lvl w:ilvl="1" w:tplc="3E769D9C">
      <w:numFmt w:val="bullet"/>
      <w:lvlText w:val="•"/>
      <w:lvlJc w:val="left"/>
      <w:pPr>
        <w:ind w:left="2260" w:hanging="360"/>
      </w:pPr>
      <w:rPr>
        <w:rFonts w:hint="default"/>
        <w:lang w:val="en-US" w:eastAsia="en-US" w:bidi="ar-SA"/>
      </w:rPr>
    </w:lvl>
    <w:lvl w:ilvl="2" w:tplc="0FE668AE">
      <w:numFmt w:val="bullet"/>
      <w:lvlText w:val="•"/>
      <w:lvlJc w:val="left"/>
      <w:pPr>
        <w:ind w:left="3101" w:hanging="360"/>
      </w:pPr>
      <w:rPr>
        <w:rFonts w:hint="default"/>
        <w:lang w:val="en-US" w:eastAsia="en-US" w:bidi="ar-SA"/>
      </w:rPr>
    </w:lvl>
    <w:lvl w:ilvl="3" w:tplc="550AC7B6">
      <w:numFmt w:val="bullet"/>
      <w:lvlText w:val="•"/>
      <w:lvlJc w:val="left"/>
      <w:pPr>
        <w:ind w:left="3941" w:hanging="360"/>
      </w:pPr>
      <w:rPr>
        <w:rFonts w:hint="default"/>
        <w:lang w:val="en-US" w:eastAsia="en-US" w:bidi="ar-SA"/>
      </w:rPr>
    </w:lvl>
    <w:lvl w:ilvl="4" w:tplc="129A1946">
      <w:numFmt w:val="bullet"/>
      <w:lvlText w:val="•"/>
      <w:lvlJc w:val="left"/>
      <w:pPr>
        <w:ind w:left="4782" w:hanging="360"/>
      </w:pPr>
      <w:rPr>
        <w:rFonts w:hint="default"/>
        <w:lang w:val="en-US" w:eastAsia="en-US" w:bidi="ar-SA"/>
      </w:rPr>
    </w:lvl>
    <w:lvl w:ilvl="5" w:tplc="060AF1E6">
      <w:numFmt w:val="bullet"/>
      <w:lvlText w:val="•"/>
      <w:lvlJc w:val="left"/>
      <w:pPr>
        <w:ind w:left="5623" w:hanging="360"/>
      </w:pPr>
      <w:rPr>
        <w:rFonts w:hint="default"/>
        <w:lang w:val="en-US" w:eastAsia="en-US" w:bidi="ar-SA"/>
      </w:rPr>
    </w:lvl>
    <w:lvl w:ilvl="6" w:tplc="937ED5EE">
      <w:numFmt w:val="bullet"/>
      <w:lvlText w:val="•"/>
      <w:lvlJc w:val="left"/>
      <w:pPr>
        <w:ind w:left="6463" w:hanging="360"/>
      </w:pPr>
      <w:rPr>
        <w:rFonts w:hint="default"/>
        <w:lang w:val="en-US" w:eastAsia="en-US" w:bidi="ar-SA"/>
      </w:rPr>
    </w:lvl>
    <w:lvl w:ilvl="7" w:tplc="CDB42A7C">
      <w:numFmt w:val="bullet"/>
      <w:lvlText w:val="•"/>
      <w:lvlJc w:val="left"/>
      <w:pPr>
        <w:ind w:left="7304" w:hanging="360"/>
      </w:pPr>
      <w:rPr>
        <w:rFonts w:hint="default"/>
        <w:lang w:val="en-US" w:eastAsia="en-US" w:bidi="ar-SA"/>
      </w:rPr>
    </w:lvl>
    <w:lvl w:ilvl="8" w:tplc="2C9E0B24">
      <w:numFmt w:val="bullet"/>
      <w:lvlText w:val="•"/>
      <w:lvlJc w:val="left"/>
      <w:pPr>
        <w:ind w:left="8145" w:hanging="360"/>
      </w:pPr>
      <w:rPr>
        <w:rFonts w:hint="default"/>
        <w:lang w:val="en-US" w:eastAsia="en-US" w:bidi="ar-SA"/>
      </w:rPr>
    </w:lvl>
  </w:abstractNum>
  <w:abstractNum w:abstractNumId="12" w15:restartNumberingAfterBreak="0">
    <w:nsid w:val="55835CA4"/>
    <w:multiLevelType w:val="multilevel"/>
    <w:tmpl w:val="A3A2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F730C6"/>
    <w:multiLevelType w:val="hybridMultilevel"/>
    <w:tmpl w:val="7DF46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3B58FE"/>
    <w:multiLevelType w:val="hybridMultilevel"/>
    <w:tmpl w:val="8D14B69E"/>
    <w:lvl w:ilvl="0" w:tplc="3C2A9D06">
      <w:numFmt w:val="bullet"/>
      <w:lvlText w:val=""/>
      <w:lvlJc w:val="left"/>
      <w:pPr>
        <w:ind w:left="1420" w:hanging="360"/>
      </w:pPr>
      <w:rPr>
        <w:rFonts w:ascii="Symbol" w:eastAsia="Symbol" w:hAnsi="Symbol" w:cs="Symbol" w:hint="default"/>
        <w:b w:val="0"/>
        <w:bCs w:val="0"/>
        <w:i w:val="0"/>
        <w:iCs w:val="0"/>
        <w:spacing w:val="0"/>
        <w:w w:val="100"/>
        <w:sz w:val="24"/>
        <w:szCs w:val="24"/>
        <w:lang w:val="en-US" w:eastAsia="en-US" w:bidi="ar-SA"/>
      </w:rPr>
    </w:lvl>
    <w:lvl w:ilvl="1" w:tplc="5ABEA8EC">
      <w:numFmt w:val="bullet"/>
      <w:lvlText w:val="•"/>
      <w:lvlJc w:val="left"/>
      <w:pPr>
        <w:ind w:left="2260" w:hanging="360"/>
      </w:pPr>
      <w:rPr>
        <w:rFonts w:hint="default"/>
        <w:lang w:val="en-US" w:eastAsia="en-US" w:bidi="ar-SA"/>
      </w:rPr>
    </w:lvl>
    <w:lvl w:ilvl="2" w:tplc="F30A49C4">
      <w:numFmt w:val="bullet"/>
      <w:lvlText w:val="•"/>
      <w:lvlJc w:val="left"/>
      <w:pPr>
        <w:ind w:left="3101" w:hanging="360"/>
      </w:pPr>
      <w:rPr>
        <w:rFonts w:hint="default"/>
        <w:lang w:val="en-US" w:eastAsia="en-US" w:bidi="ar-SA"/>
      </w:rPr>
    </w:lvl>
    <w:lvl w:ilvl="3" w:tplc="75FE2640">
      <w:numFmt w:val="bullet"/>
      <w:lvlText w:val="•"/>
      <w:lvlJc w:val="left"/>
      <w:pPr>
        <w:ind w:left="3941" w:hanging="360"/>
      </w:pPr>
      <w:rPr>
        <w:rFonts w:hint="default"/>
        <w:lang w:val="en-US" w:eastAsia="en-US" w:bidi="ar-SA"/>
      </w:rPr>
    </w:lvl>
    <w:lvl w:ilvl="4" w:tplc="D0DC0E58">
      <w:numFmt w:val="bullet"/>
      <w:lvlText w:val="•"/>
      <w:lvlJc w:val="left"/>
      <w:pPr>
        <w:ind w:left="4782" w:hanging="360"/>
      </w:pPr>
      <w:rPr>
        <w:rFonts w:hint="default"/>
        <w:lang w:val="en-US" w:eastAsia="en-US" w:bidi="ar-SA"/>
      </w:rPr>
    </w:lvl>
    <w:lvl w:ilvl="5" w:tplc="B2D8A220">
      <w:numFmt w:val="bullet"/>
      <w:lvlText w:val="•"/>
      <w:lvlJc w:val="left"/>
      <w:pPr>
        <w:ind w:left="5623" w:hanging="360"/>
      </w:pPr>
      <w:rPr>
        <w:rFonts w:hint="default"/>
        <w:lang w:val="en-US" w:eastAsia="en-US" w:bidi="ar-SA"/>
      </w:rPr>
    </w:lvl>
    <w:lvl w:ilvl="6" w:tplc="48AC457A">
      <w:numFmt w:val="bullet"/>
      <w:lvlText w:val="•"/>
      <w:lvlJc w:val="left"/>
      <w:pPr>
        <w:ind w:left="6463" w:hanging="360"/>
      </w:pPr>
      <w:rPr>
        <w:rFonts w:hint="default"/>
        <w:lang w:val="en-US" w:eastAsia="en-US" w:bidi="ar-SA"/>
      </w:rPr>
    </w:lvl>
    <w:lvl w:ilvl="7" w:tplc="BED80C2A">
      <w:numFmt w:val="bullet"/>
      <w:lvlText w:val="•"/>
      <w:lvlJc w:val="left"/>
      <w:pPr>
        <w:ind w:left="7304" w:hanging="360"/>
      </w:pPr>
      <w:rPr>
        <w:rFonts w:hint="default"/>
        <w:lang w:val="en-US" w:eastAsia="en-US" w:bidi="ar-SA"/>
      </w:rPr>
    </w:lvl>
    <w:lvl w:ilvl="8" w:tplc="181E8F12">
      <w:numFmt w:val="bullet"/>
      <w:lvlText w:val="•"/>
      <w:lvlJc w:val="left"/>
      <w:pPr>
        <w:ind w:left="8145" w:hanging="360"/>
      </w:pPr>
      <w:rPr>
        <w:rFonts w:hint="default"/>
        <w:lang w:val="en-US" w:eastAsia="en-US" w:bidi="ar-SA"/>
      </w:rPr>
    </w:lvl>
  </w:abstractNum>
  <w:abstractNum w:abstractNumId="15" w15:restartNumberingAfterBreak="0">
    <w:nsid w:val="609F0460"/>
    <w:multiLevelType w:val="multilevel"/>
    <w:tmpl w:val="FDA8D6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7B2AA5"/>
    <w:multiLevelType w:val="multilevel"/>
    <w:tmpl w:val="9BF0E2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8A141E"/>
    <w:multiLevelType w:val="multilevel"/>
    <w:tmpl w:val="CE808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690ED0"/>
    <w:multiLevelType w:val="hybridMultilevel"/>
    <w:tmpl w:val="E13AE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022070"/>
    <w:multiLevelType w:val="hybridMultilevel"/>
    <w:tmpl w:val="D472D6A8"/>
    <w:lvl w:ilvl="0" w:tplc="CFC4458E">
      <w:start w:val="2"/>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6E0D74"/>
    <w:multiLevelType w:val="hybridMultilevel"/>
    <w:tmpl w:val="4E0C9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6166C8"/>
    <w:multiLevelType w:val="hybridMultilevel"/>
    <w:tmpl w:val="6DD6374A"/>
    <w:lvl w:ilvl="0" w:tplc="573AD928">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4"/>
  </w:num>
  <w:num w:numId="3">
    <w:abstractNumId w:val="11"/>
  </w:num>
  <w:num w:numId="4">
    <w:abstractNumId w:val="2"/>
  </w:num>
  <w:num w:numId="5">
    <w:abstractNumId w:val="18"/>
  </w:num>
  <w:num w:numId="6">
    <w:abstractNumId w:val="10"/>
  </w:num>
  <w:num w:numId="7">
    <w:abstractNumId w:val="6"/>
  </w:num>
  <w:num w:numId="8">
    <w:abstractNumId w:val="3"/>
  </w:num>
  <w:num w:numId="9">
    <w:abstractNumId w:val="20"/>
  </w:num>
  <w:num w:numId="10">
    <w:abstractNumId w:val="13"/>
  </w:num>
  <w:num w:numId="11">
    <w:abstractNumId w:val="0"/>
  </w:num>
  <w:num w:numId="12">
    <w:abstractNumId w:val="7"/>
  </w:num>
  <w:num w:numId="13">
    <w:abstractNumId w:val="5"/>
  </w:num>
  <w:num w:numId="14">
    <w:abstractNumId w:val="17"/>
  </w:num>
  <w:num w:numId="15">
    <w:abstractNumId w:val="16"/>
  </w:num>
  <w:num w:numId="16">
    <w:abstractNumId w:val="12"/>
  </w:num>
  <w:num w:numId="17">
    <w:abstractNumId w:val="4"/>
  </w:num>
  <w:num w:numId="18">
    <w:abstractNumId w:val="15"/>
  </w:num>
  <w:num w:numId="19">
    <w:abstractNumId w:val="19"/>
  </w:num>
  <w:num w:numId="20">
    <w:abstractNumId w:val="1"/>
  </w:num>
  <w:num w:numId="21">
    <w:abstractNumId w:val="9"/>
  </w:num>
  <w:num w:numId="22">
    <w:abstractNumId w:val="21"/>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savePreviewPicture/>
  <w:hdrShapeDefaults>
    <o:shapedefaults v:ext="edit" spidmax="11266"/>
    <o:shapelayout v:ext="edit">
      <o:idmap v:ext="edit" data="1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5B8"/>
    <w:rsid w:val="00001E03"/>
    <w:rsid w:val="00020535"/>
    <w:rsid w:val="000855F9"/>
    <w:rsid w:val="00095C3A"/>
    <w:rsid w:val="000E380E"/>
    <w:rsid w:val="001035FE"/>
    <w:rsid w:val="001104E1"/>
    <w:rsid w:val="00166135"/>
    <w:rsid w:val="001A0697"/>
    <w:rsid w:val="001B15BF"/>
    <w:rsid w:val="001D56F4"/>
    <w:rsid w:val="001D6948"/>
    <w:rsid w:val="001E2EBD"/>
    <w:rsid w:val="002355FB"/>
    <w:rsid w:val="00281E5A"/>
    <w:rsid w:val="0029007D"/>
    <w:rsid w:val="00310590"/>
    <w:rsid w:val="003202F2"/>
    <w:rsid w:val="0032077F"/>
    <w:rsid w:val="00326DA8"/>
    <w:rsid w:val="00344053"/>
    <w:rsid w:val="003465A3"/>
    <w:rsid w:val="003C2154"/>
    <w:rsid w:val="003E6A6F"/>
    <w:rsid w:val="004007C6"/>
    <w:rsid w:val="00404678"/>
    <w:rsid w:val="00406A18"/>
    <w:rsid w:val="00410573"/>
    <w:rsid w:val="00435E41"/>
    <w:rsid w:val="00437616"/>
    <w:rsid w:val="00455E7D"/>
    <w:rsid w:val="004962B2"/>
    <w:rsid w:val="004E5E45"/>
    <w:rsid w:val="00504C27"/>
    <w:rsid w:val="00532BD4"/>
    <w:rsid w:val="005475AB"/>
    <w:rsid w:val="0056001C"/>
    <w:rsid w:val="00563493"/>
    <w:rsid w:val="005A2F12"/>
    <w:rsid w:val="005D00C9"/>
    <w:rsid w:val="005D30D3"/>
    <w:rsid w:val="005D4B40"/>
    <w:rsid w:val="005E0F4D"/>
    <w:rsid w:val="005E1C6E"/>
    <w:rsid w:val="006220DF"/>
    <w:rsid w:val="0062312D"/>
    <w:rsid w:val="00627634"/>
    <w:rsid w:val="0066560F"/>
    <w:rsid w:val="0068772F"/>
    <w:rsid w:val="006D2CFE"/>
    <w:rsid w:val="006F3F13"/>
    <w:rsid w:val="00701588"/>
    <w:rsid w:val="00762E0F"/>
    <w:rsid w:val="00781C20"/>
    <w:rsid w:val="007848C8"/>
    <w:rsid w:val="007872BC"/>
    <w:rsid w:val="007E2C5D"/>
    <w:rsid w:val="00836397"/>
    <w:rsid w:val="0086218A"/>
    <w:rsid w:val="0087224A"/>
    <w:rsid w:val="0088085C"/>
    <w:rsid w:val="00896972"/>
    <w:rsid w:val="008E2FB4"/>
    <w:rsid w:val="008E73AF"/>
    <w:rsid w:val="008F776A"/>
    <w:rsid w:val="00900AD1"/>
    <w:rsid w:val="009102D2"/>
    <w:rsid w:val="00926EFC"/>
    <w:rsid w:val="00951587"/>
    <w:rsid w:val="009528E6"/>
    <w:rsid w:val="00962CD6"/>
    <w:rsid w:val="009A11FE"/>
    <w:rsid w:val="009C3CFE"/>
    <w:rsid w:val="009C4DCB"/>
    <w:rsid w:val="009D7889"/>
    <w:rsid w:val="00A50B8A"/>
    <w:rsid w:val="00AB6281"/>
    <w:rsid w:val="00AD4FD1"/>
    <w:rsid w:val="00B223D1"/>
    <w:rsid w:val="00B517D2"/>
    <w:rsid w:val="00B723BA"/>
    <w:rsid w:val="00B92C3C"/>
    <w:rsid w:val="00BA7516"/>
    <w:rsid w:val="00BC01CF"/>
    <w:rsid w:val="00BD78A5"/>
    <w:rsid w:val="00C0207C"/>
    <w:rsid w:val="00C12C2E"/>
    <w:rsid w:val="00C30E69"/>
    <w:rsid w:val="00C36E11"/>
    <w:rsid w:val="00C47E37"/>
    <w:rsid w:val="00C82867"/>
    <w:rsid w:val="00C91DAC"/>
    <w:rsid w:val="00CA43D7"/>
    <w:rsid w:val="00CA75B8"/>
    <w:rsid w:val="00CF1A4B"/>
    <w:rsid w:val="00CF47C1"/>
    <w:rsid w:val="00D1687F"/>
    <w:rsid w:val="00D64E47"/>
    <w:rsid w:val="00D7122E"/>
    <w:rsid w:val="00D75ECE"/>
    <w:rsid w:val="00D93A70"/>
    <w:rsid w:val="00DD31D8"/>
    <w:rsid w:val="00DD4FCF"/>
    <w:rsid w:val="00E041FD"/>
    <w:rsid w:val="00E32581"/>
    <w:rsid w:val="00E739BF"/>
    <w:rsid w:val="00E91138"/>
    <w:rsid w:val="00EA3AEF"/>
    <w:rsid w:val="00EB451F"/>
    <w:rsid w:val="00EE1637"/>
    <w:rsid w:val="00EF1B6A"/>
    <w:rsid w:val="00F1587B"/>
    <w:rsid w:val="00F2405C"/>
    <w:rsid w:val="00F27636"/>
    <w:rsid w:val="00F54F41"/>
    <w:rsid w:val="00FA3CE1"/>
    <w:rsid w:val="00FF0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14:docId w14:val="3B65C341"/>
  <w15:docId w15:val="{F774E260-067B-4D44-901B-0C89FA2EA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700"/>
      <w:outlineLvl w:val="0"/>
    </w:pPr>
    <w:rPr>
      <w:sz w:val="32"/>
      <w:szCs w:val="32"/>
    </w:rPr>
  </w:style>
  <w:style w:type="paragraph" w:styleId="Heading2">
    <w:name w:val="heading 2"/>
    <w:basedOn w:val="Normal"/>
    <w:uiPriority w:val="9"/>
    <w:unhideWhenUsed/>
    <w:qFormat/>
    <w:pPr>
      <w:spacing w:before="156"/>
      <w:ind w:left="700"/>
      <w:outlineLvl w:val="1"/>
    </w:pPr>
    <w:rPr>
      <w:sz w:val="28"/>
      <w:szCs w:val="28"/>
    </w:rPr>
  </w:style>
  <w:style w:type="paragraph" w:styleId="Heading3">
    <w:name w:val="heading 3"/>
    <w:basedOn w:val="Normal"/>
    <w:next w:val="Normal"/>
    <w:link w:val="Heading3Char"/>
    <w:uiPriority w:val="9"/>
    <w:semiHidden/>
    <w:unhideWhenUsed/>
    <w:qFormat/>
    <w:rsid w:val="001E2EB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E2EB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00"/>
    </w:pPr>
    <w:rPr>
      <w:sz w:val="24"/>
      <w:szCs w:val="24"/>
    </w:rPr>
  </w:style>
  <w:style w:type="paragraph" w:styleId="Title">
    <w:name w:val="Title"/>
    <w:basedOn w:val="Normal"/>
    <w:uiPriority w:val="10"/>
    <w:qFormat/>
    <w:pPr>
      <w:spacing w:before="144"/>
      <w:ind w:left="598"/>
      <w:jc w:val="center"/>
    </w:pPr>
    <w:rPr>
      <w:sz w:val="72"/>
      <w:szCs w:val="72"/>
    </w:rPr>
  </w:style>
  <w:style w:type="paragraph" w:styleId="ListParagraph">
    <w:name w:val="List Paragraph"/>
    <w:basedOn w:val="Normal"/>
    <w:uiPriority w:val="1"/>
    <w:qFormat/>
    <w:pPr>
      <w:spacing w:before="21"/>
      <w:ind w:left="14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35E41"/>
    <w:pPr>
      <w:tabs>
        <w:tab w:val="center" w:pos="4513"/>
        <w:tab w:val="right" w:pos="9026"/>
      </w:tabs>
    </w:pPr>
  </w:style>
  <w:style w:type="character" w:customStyle="1" w:styleId="HeaderChar">
    <w:name w:val="Header Char"/>
    <w:basedOn w:val="DefaultParagraphFont"/>
    <w:link w:val="Header"/>
    <w:uiPriority w:val="99"/>
    <w:rsid w:val="00435E41"/>
    <w:rPr>
      <w:rFonts w:ascii="Arial" w:eastAsia="Arial" w:hAnsi="Arial" w:cs="Arial"/>
    </w:rPr>
  </w:style>
  <w:style w:type="paragraph" w:styleId="Footer">
    <w:name w:val="footer"/>
    <w:basedOn w:val="Normal"/>
    <w:link w:val="FooterChar"/>
    <w:uiPriority w:val="99"/>
    <w:unhideWhenUsed/>
    <w:rsid w:val="00435E41"/>
    <w:pPr>
      <w:tabs>
        <w:tab w:val="center" w:pos="4513"/>
        <w:tab w:val="right" w:pos="9026"/>
      </w:tabs>
    </w:pPr>
  </w:style>
  <w:style w:type="character" w:customStyle="1" w:styleId="FooterChar">
    <w:name w:val="Footer Char"/>
    <w:basedOn w:val="DefaultParagraphFont"/>
    <w:link w:val="Footer"/>
    <w:uiPriority w:val="99"/>
    <w:rsid w:val="00435E41"/>
    <w:rPr>
      <w:rFonts w:ascii="Arial" w:eastAsia="Arial" w:hAnsi="Arial" w:cs="Arial"/>
    </w:rPr>
  </w:style>
  <w:style w:type="paragraph" w:styleId="NormalWeb">
    <w:name w:val="Normal (Web)"/>
    <w:basedOn w:val="Normal"/>
    <w:uiPriority w:val="99"/>
    <w:unhideWhenUsed/>
    <w:rsid w:val="00F2405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Default">
    <w:name w:val="Default"/>
    <w:rsid w:val="006F3F13"/>
    <w:pPr>
      <w:widowControl/>
      <w:adjustRightInd w:val="0"/>
    </w:pPr>
    <w:rPr>
      <w:rFonts w:ascii="Arial" w:hAnsi="Arial" w:cs="Arial"/>
      <w:color w:val="000000"/>
      <w:sz w:val="24"/>
      <w:szCs w:val="24"/>
      <w:lang w:val="en-GB"/>
    </w:rPr>
  </w:style>
  <w:style w:type="paragraph" w:styleId="NoSpacing">
    <w:name w:val="No Spacing"/>
    <w:uiPriority w:val="1"/>
    <w:qFormat/>
    <w:rsid w:val="004007C6"/>
    <w:pPr>
      <w:widowControl/>
      <w:autoSpaceDE/>
      <w:autoSpaceDN/>
    </w:pPr>
    <w:rPr>
      <w:lang w:val="en-GB"/>
    </w:rPr>
  </w:style>
  <w:style w:type="paragraph" w:styleId="BalloonText">
    <w:name w:val="Balloon Text"/>
    <w:basedOn w:val="Normal"/>
    <w:link w:val="BalloonTextChar"/>
    <w:uiPriority w:val="99"/>
    <w:semiHidden/>
    <w:unhideWhenUsed/>
    <w:rsid w:val="00F54F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4F41"/>
    <w:rPr>
      <w:rFonts w:ascii="Segoe UI" w:eastAsia="Arial" w:hAnsi="Segoe UI" w:cs="Segoe UI"/>
      <w:sz w:val="18"/>
      <w:szCs w:val="18"/>
    </w:rPr>
  </w:style>
  <w:style w:type="character" w:customStyle="1" w:styleId="Heading3Char">
    <w:name w:val="Heading 3 Char"/>
    <w:basedOn w:val="DefaultParagraphFont"/>
    <w:link w:val="Heading3"/>
    <w:uiPriority w:val="9"/>
    <w:semiHidden/>
    <w:rsid w:val="001E2EBD"/>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1E2EBD"/>
    <w:rPr>
      <w:rFonts w:asciiTheme="majorHAnsi" w:eastAsiaTheme="majorEastAsia" w:hAnsiTheme="majorHAnsi" w:cstheme="majorBidi"/>
      <w:i/>
      <w:iCs/>
      <w:color w:val="365F91" w:themeColor="accent1" w:themeShade="BF"/>
    </w:rPr>
  </w:style>
  <w:style w:type="character" w:styleId="Strong">
    <w:name w:val="Strong"/>
    <w:basedOn w:val="DefaultParagraphFont"/>
    <w:uiPriority w:val="22"/>
    <w:qFormat/>
    <w:rsid w:val="00B517D2"/>
    <w:rPr>
      <w:b/>
      <w:bCs/>
    </w:rPr>
  </w:style>
  <w:style w:type="paragraph" w:customStyle="1" w:styleId="ckewidgetelement">
    <w:name w:val="cke_widget_element"/>
    <w:basedOn w:val="Normal"/>
    <w:uiPriority w:val="99"/>
    <w:semiHidden/>
    <w:rsid w:val="003E6A6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ckeimageresizer">
    <w:name w:val="cke_image_resizer"/>
    <w:basedOn w:val="DefaultParagraphFont"/>
    <w:rsid w:val="003E6A6F"/>
  </w:style>
  <w:style w:type="character" w:styleId="Emphasis">
    <w:name w:val="Emphasis"/>
    <w:basedOn w:val="DefaultParagraphFont"/>
    <w:uiPriority w:val="20"/>
    <w:qFormat/>
    <w:rsid w:val="005D30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913964">
      <w:bodyDiv w:val="1"/>
      <w:marLeft w:val="0"/>
      <w:marRight w:val="0"/>
      <w:marTop w:val="0"/>
      <w:marBottom w:val="0"/>
      <w:divBdr>
        <w:top w:val="none" w:sz="0" w:space="0" w:color="auto"/>
        <w:left w:val="none" w:sz="0" w:space="0" w:color="auto"/>
        <w:bottom w:val="none" w:sz="0" w:space="0" w:color="auto"/>
        <w:right w:val="none" w:sz="0" w:space="0" w:color="auto"/>
      </w:divBdr>
    </w:div>
    <w:div w:id="1025600835">
      <w:bodyDiv w:val="1"/>
      <w:marLeft w:val="0"/>
      <w:marRight w:val="0"/>
      <w:marTop w:val="0"/>
      <w:marBottom w:val="0"/>
      <w:divBdr>
        <w:top w:val="none" w:sz="0" w:space="0" w:color="auto"/>
        <w:left w:val="none" w:sz="0" w:space="0" w:color="auto"/>
        <w:bottom w:val="none" w:sz="0" w:space="0" w:color="auto"/>
        <w:right w:val="none" w:sz="0" w:space="0" w:color="auto"/>
      </w:divBdr>
    </w:div>
    <w:div w:id="1292056817">
      <w:bodyDiv w:val="1"/>
      <w:marLeft w:val="0"/>
      <w:marRight w:val="0"/>
      <w:marTop w:val="0"/>
      <w:marBottom w:val="0"/>
      <w:divBdr>
        <w:top w:val="none" w:sz="0" w:space="0" w:color="auto"/>
        <w:left w:val="none" w:sz="0" w:space="0" w:color="auto"/>
        <w:bottom w:val="none" w:sz="0" w:space="0" w:color="auto"/>
        <w:right w:val="none" w:sz="0" w:space="0" w:color="auto"/>
      </w:divBdr>
    </w:div>
    <w:div w:id="1667512087">
      <w:bodyDiv w:val="1"/>
      <w:marLeft w:val="0"/>
      <w:marRight w:val="0"/>
      <w:marTop w:val="0"/>
      <w:marBottom w:val="0"/>
      <w:divBdr>
        <w:top w:val="none" w:sz="0" w:space="0" w:color="auto"/>
        <w:left w:val="none" w:sz="0" w:space="0" w:color="auto"/>
        <w:bottom w:val="none" w:sz="0" w:space="0" w:color="auto"/>
        <w:right w:val="none" w:sz="0" w:space="0" w:color="auto"/>
      </w:divBdr>
    </w:div>
    <w:div w:id="1956281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A0145-785D-4196-912E-04564B38B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3600</Words>
  <Characters>20521</Characters>
  <Application>Microsoft Office Word</Application>
  <DocSecurity>0</DocSecurity>
  <Lines>171</Lines>
  <Paragraphs>48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Implementation of Reading Beyond Phonics</vt:lpstr>
      <vt:lpstr>        Comprehension Lessons</vt:lpstr>
      <vt:lpstr>        Books and Text Selection</vt:lpstr>
      <vt:lpstr>        Read and Respond Lessons</vt:lpstr>
      <vt:lpstr>        Structure</vt:lpstr>
      <vt:lpstr>        Reading Ambassadors led by the JLT (Head of English):</vt:lpstr>
    </vt:vector>
  </TitlesOfParts>
  <Company/>
  <LinksUpToDate>false</LinksUpToDate>
  <CharactersWithSpaces>24073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Dobson</dc:creator>
  <cp:keywords/>
  <dc:description/>
  <cp:lastModifiedBy>Caroline Butterworth</cp:lastModifiedBy>
  <cp:revision>2</cp:revision>
  <cp:lastPrinted>2025-06-18T09:59:00Z</cp:lastPrinted>
  <dcterms:created xsi:type="dcterms:W3CDTF">2026-01-28T10:33:00Z</dcterms:created>
  <dcterms:modified xsi:type="dcterms:W3CDTF">2026-01-28T10:33:00Z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2024-03-26T00:00:00Z</vt:filetime>
  </property>
  <property fmtid="{D5CDD505-2E9C-101B-9397-08002B2CF9AE}" pid="3" name="Creator">
    <vt:lpwstr>Microsoft® Word 2019</vt:lpwstr>
  </property>
  <property fmtid="{D5CDD505-2E9C-101B-9397-08002B2CF9AE}" pid="4" name="LastSaved">
    <vt:filetime>2024-04-24T00:00:00Z</vt:filetime>
  </property>
  <property fmtid="{D5CDD505-2E9C-101B-9397-08002B2CF9AE}" pid="5" name="Producer">
    <vt:lpwstr>Microsoft® Word 2019</vt:lpwstr>
  </property>
</Properties>
</file>