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814DB" w14:textId="6BCD5D6B" w:rsidR="0021727E" w:rsidRPr="005F1EBB" w:rsidRDefault="001B20BF" w:rsidP="00774792">
      <w:pPr>
        <w:jc w:val="center"/>
        <w:rPr>
          <w:b/>
          <w:sz w:val="48"/>
          <w:szCs w:val="48"/>
        </w:rPr>
      </w:pPr>
      <w:bookmarkStart w:id="0" w:name="_GoBack"/>
      <w:bookmarkEnd w:id="0"/>
      <w:r w:rsidRPr="005F1EBB">
        <w:rPr>
          <w:b/>
          <w:sz w:val="48"/>
          <w:szCs w:val="48"/>
        </w:rPr>
        <w:t>SANDAL CASTLE VA COMMUNITY PRIMARY SCHOOL</w:t>
      </w:r>
    </w:p>
    <w:p w14:paraId="40FBFEE3" w14:textId="77777777" w:rsidR="00774792" w:rsidRDefault="00774792" w:rsidP="00774792">
      <w:pPr>
        <w:jc w:val="center"/>
        <w:rPr>
          <w:sz w:val="36"/>
          <w:szCs w:val="36"/>
        </w:rPr>
      </w:pPr>
    </w:p>
    <w:p w14:paraId="01963FF8" w14:textId="77777777" w:rsidR="00774792" w:rsidRDefault="00774792" w:rsidP="00774792">
      <w:pPr>
        <w:jc w:val="center"/>
        <w:rPr>
          <w:sz w:val="36"/>
          <w:szCs w:val="36"/>
        </w:rPr>
      </w:pPr>
    </w:p>
    <w:p w14:paraId="60875E55" w14:textId="5EE11D87" w:rsidR="001B20BF" w:rsidRPr="005F1EBB" w:rsidRDefault="001B20BF" w:rsidP="00774792">
      <w:pPr>
        <w:jc w:val="center"/>
        <w:rPr>
          <w:sz w:val="52"/>
          <w:szCs w:val="52"/>
        </w:rPr>
      </w:pPr>
      <w:r w:rsidRPr="005F1EBB">
        <w:rPr>
          <w:sz w:val="52"/>
          <w:szCs w:val="52"/>
        </w:rPr>
        <w:t xml:space="preserve">RE POLICY </w:t>
      </w:r>
    </w:p>
    <w:p w14:paraId="5A62C171" w14:textId="77777777" w:rsidR="00774792" w:rsidRDefault="00774792">
      <w:pPr>
        <w:rPr>
          <w:noProof/>
        </w:rPr>
      </w:pPr>
    </w:p>
    <w:p w14:paraId="21FC4560" w14:textId="77777777" w:rsidR="00774792" w:rsidRDefault="00774792" w:rsidP="00774792">
      <w:pPr>
        <w:jc w:val="center"/>
        <w:rPr>
          <w:noProof/>
        </w:rPr>
      </w:pPr>
    </w:p>
    <w:p w14:paraId="0C0F2CBB" w14:textId="4B3A9894" w:rsidR="001B20BF" w:rsidRDefault="001B20BF" w:rsidP="00774792">
      <w:pPr>
        <w:jc w:val="center"/>
      </w:pPr>
      <w:r>
        <w:rPr>
          <w:noProof/>
        </w:rPr>
        <w:drawing>
          <wp:inline distT="0" distB="0" distL="0" distR="0" wp14:anchorId="535219BC" wp14:editId="0A3C5BCF">
            <wp:extent cx="2617992"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26953" cy="2752589"/>
                    </a:xfrm>
                    <a:prstGeom prst="rect">
                      <a:avLst/>
                    </a:prstGeom>
                  </pic:spPr>
                </pic:pic>
              </a:graphicData>
            </a:graphic>
          </wp:inline>
        </w:drawing>
      </w:r>
    </w:p>
    <w:p w14:paraId="66AAC627" w14:textId="77777777" w:rsidR="00774792" w:rsidRDefault="00774792" w:rsidP="00774792">
      <w:pPr>
        <w:shd w:val="clear" w:color="auto" w:fill="FFFFFF"/>
        <w:spacing w:before="360" w:after="0" w:line="240" w:lineRule="auto"/>
        <w:jc w:val="center"/>
        <w:outlineLvl w:val="1"/>
        <w:rPr>
          <w:rFonts w:ascii="Montserrat" w:eastAsia="Times New Roman" w:hAnsi="Montserrat" w:cs="Times New Roman"/>
          <w:b/>
          <w:bCs/>
          <w:color w:val="09215B"/>
          <w:sz w:val="42"/>
          <w:szCs w:val="42"/>
          <w:lang w:eastAsia="en-GB"/>
        </w:rPr>
      </w:pPr>
    </w:p>
    <w:p w14:paraId="241C60A8" w14:textId="77777777" w:rsidR="00774792" w:rsidRDefault="00774792" w:rsidP="00774792">
      <w:pPr>
        <w:shd w:val="clear" w:color="auto" w:fill="FFFFFF"/>
        <w:spacing w:before="360" w:after="0" w:line="240" w:lineRule="auto"/>
        <w:jc w:val="center"/>
        <w:outlineLvl w:val="1"/>
        <w:rPr>
          <w:rFonts w:ascii="Montserrat" w:eastAsia="Times New Roman" w:hAnsi="Montserrat" w:cs="Times New Roman"/>
          <w:b/>
          <w:bCs/>
          <w:color w:val="09215B"/>
          <w:sz w:val="42"/>
          <w:szCs w:val="42"/>
          <w:lang w:eastAsia="en-GB"/>
        </w:rPr>
      </w:pPr>
    </w:p>
    <w:p w14:paraId="6470D7CD" w14:textId="4080B13E" w:rsidR="001B20BF" w:rsidRPr="001B20BF" w:rsidRDefault="001B20BF" w:rsidP="00774792">
      <w:pPr>
        <w:shd w:val="clear" w:color="auto" w:fill="FFFFFF"/>
        <w:spacing w:before="360" w:after="0" w:line="240" w:lineRule="auto"/>
        <w:jc w:val="center"/>
        <w:outlineLvl w:val="1"/>
        <w:rPr>
          <w:rFonts w:ascii="Montserrat" w:eastAsia="Times New Roman" w:hAnsi="Montserrat" w:cs="Times New Roman"/>
          <w:b/>
          <w:bCs/>
          <w:color w:val="09215B"/>
          <w:sz w:val="42"/>
          <w:szCs w:val="42"/>
          <w:lang w:eastAsia="en-GB"/>
        </w:rPr>
      </w:pPr>
      <w:r w:rsidRPr="001B20BF">
        <w:rPr>
          <w:rFonts w:ascii="Montserrat" w:eastAsia="Times New Roman" w:hAnsi="Montserrat" w:cs="Times New Roman"/>
          <w:b/>
          <w:bCs/>
          <w:color w:val="09215B"/>
          <w:sz w:val="42"/>
          <w:szCs w:val="42"/>
          <w:lang w:eastAsia="en-GB"/>
        </w:rPr>
        <w:t>Building Strong Futures Together</w:t>
      </w:r>
    </w:p>
    <w:p w14:paraId="7D2535D6" w14:textId="6EECE5E2" w:rsidR="001B20BF" w:rsidRDefault="001B20BF" w:rsidP="001B20BF">
      <w:pPr>
        <w:pStyle w:val="Heading2"/>
        <w:shd w:val="clear" w:color="auto" w:fill="FFFFFF"/>
        <w:spacing w:before="360" w:beforeAutospacing="0" w:after="0" w:afterAutospacing="0"/>
        <w:rPr>
          <w:rFonts w:ascii="Montserrat" w:hAnsi="Montserrat"/>
          <w:color w:val="09215B"/>
          <w:sz w:val="42"/>
          <w:szCs w:val="42"/>
        </w:rPr>
      </w:pPr>
    </w:p>
    <w:p w14:paraId="78A664AE" w14:textId="2271568E" w:rsidR="005F1EBB" w:rsidRDefault="005F1EBB" w:rsidP="001B20BF">
      <w:pPr>
        <w:pStyle w:val="Heading2"/>
        <w:shd w:val="clear" w:color="auto" w:fill="FFFFFF"/>
        <w:spacing w:before="360" w:beforeAutospacing="0" w:after="0" w:afterAutospacing="0"/>
        <w:rPr>
          <w:rFonts w:ascii="Montserrat" w:hAnsi="Montserrat"/>
          <w:color w:val="09215B"/>
          <w:sz w:val="42"/>
          <w:szCs w:val="42"/>
        </w:rPr>
      </w:pPr>
    </w:p>
    <w:p w14:paraId="71125C6D" w14:textId="77777777" w:rsidR="005F1EBB" w:rsidRDefault="005F1EBB" w:rsidP="001B20BF">
      <w:pPr>
        <w:pStyle w:val="Heading2"/>
        <w:shd w:val="clear" w:color="auto" w:fill="FFFFFF"/>
        <w:spacing w:before="360" w:beforeAutospacing="0" w:after="0" w:afterAutospacing="0"/>
        <w:rPr>
          <w:rFonts w:ascii="Montserrat" w:hAnsi="Montserrat"/>
          <w:color w:val="09215B"/>
          <w:sz w:val="42"/>
          <w:szCs w:val="42"/>
        </w:rPr>
      </w:pPr>
    </w:p>
    <w:p w14:paraId="6ED474B0" w14:textId="489AB997" w:rsidR="001B20BF" w:rsidRPr="00774792" w:rsidRDefault="001B20BF" w:rsidP="00774792">
      <w:pPr>
        <w:pStyle w:val="Heading2"/>
        <w:shd w:val="clear" w:color="auto" w:fill="FFFFFF"/>
        <w:spacing w:before="360" w:beforeAutospacing="0" w:after="0" w:afterAutospacing="0"/>
        <w:jc w:val="center"/>
        <w:rPr>
          <w:rFonts w:asciiTheme="minorHAnsi" w:hAnsiTheme="minorHAnsi" w:cstheme="minorHAnsi"/>
          <w:b w:val="0"/>
          <w:bCs w:val="0"/>
          <w:sz w:val="28"/>
          <w:szCs w:val="28"/>
          <w:u w:val="single"/>
        </w:rPr>
      </w:pPr>
      <w:r w:rsidRPr="00774792">
        <w:rPr>
          <w:rFonts w:asciiTheme="minorHAnsi" w:hAnsiTheme="minorHAnsi" w:cstheme="minorHAnsi"/>
          <w:b w:val="0"/>
          <w:bCs w:val="0"/>
          <w:sz w:val="28"/>
          <w:szCs w:val="28"/>
          <w:u w:val="single"/>
        </w:rPr>
        <w:t>RE Vision and Intent</w:t>
      </w:r>
    </w:p>
    <w:p w14:paraId="1919D264" w14:textId="77777777" w:rsidR="001B20BF" w:rsidRPr="00774792" w:rsidRDefault="001B20BF" w:rsidP="002225EE">
      <w:pPr>
        <w:pStyle w:val="Heading2"/>
        <w:shd w:val="clear" w:color="auto" w:fill="FFFFFF"/>
        <w:spacing w:before="36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In our Church of England Primary School, the intent of Religious Education (RE) is to provide high quality teaching and learning opportunities to enable children to develop knowledge and understanding of the Christian Faith and its significance in the lives of believers.  Our progressive curriculum promotes understanding and respect from different faiths, beliefs and traditions represented in Great Britain today.  We believe that it is important to encourage and inspire children to be aware and open minded to the identity and diversity of other religions and cultures including those represented in our local community.</w:t>
      </w:r>
    </w:p>
    <w:p w14:paraId="71F9CA75" w14:textId="77777777" w:rsidR="001B20BF" w:rsidRPr="00774792" w:rsidRDefault="001B20BF" w:rsidP="002225EE">
      <w:pPr>
        <w:pStyle w:val="Heading2"/>
        <w:shd w:val="clear" w:color="auto" w:fill="FFFFFF"/>
        <w:spacing w:before="36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At Sandal Castle Primary, the teaching of Christianity is at the core of our RE Curriculum and we work closely with St. Helen’s Church to further embed the Church of England’s fundamental values for education; wisdom, hope, community and dignity.</w:t>
      </w:r>
    </w:p>
    <w:p w14:paraId="70BE63EE" w14:textId="6870AF71" w:rsidR="00774792" w:rsidRPr="005F1EBB" w:rsidRDefault="001B20BF" w:rsidP="005F1EBB">
      <w:pPr>
        <w:pStyle w:val="Heading2"/>
        <w:shd w:val="clear" w:color="auto" w:fill="FFFFFF"/>
        <w:spacing w:before="36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Through effective RE teaching, we strive to nurture pupils’ spiritual, moral, social and cultural development which supports children’s personal growth and well-being.</w:t>
      </w:r>
    </w:p>
    <w:p w14:paraId="10B6B15B" w14:textId="7C234942" w:rsidR="001B20BF" w:rsidRPr="00774792" w:rsidRDefault="001B20BF" w:rsidP="001B20BF">
      <w:pPr>
        <w:pStyle w:val="Heading2"/>
        <w:shd w:val="clear" w:color="auto" w:fill="FFFFFF"/>
        <w:spacing w:before="360" w:beforeAutospacing="0" w:after="0" w:afterAutospacing="0"/>
        <w:rPr>
          <w:rFonts w:asciiTheme="minorHAnsi" w:hAnsiTheme="minorHAnsi" w:cstheme="minorHAnsi"/>
          <w:b w:val="0"/>
          <w:bCs w:val="0"/>
          <w:sz w:val="28"/>
          <w:szCs w:val="28"/>
          <w:u w:val="single"/>
        </w:rPr>
      </w:pPr>
      <w:r w:rsidRPr="00774792">
        <w:rPr>
          <w:rFonts w:asciiTheme="minorHAnsi" w:hAnsiTheme="minorHAnsi" w:cstheme="minorHAnsi"/>
          <w:b w:val="0"/>
          <w:bCs w:val="0"/>
          <w:sz w:val="28"/>
          <w:szCs w:val="28"/>
          <w:u w:val="single"/>
        </w:rPr>
        <w:t>Implementation</w:t>
      </w:r>
    </w:p>
    <w:p w14:paraId="1B21499F" w14:textId="193B8F78" w:rsidR="001B20BF" w:rsidRPr="00774792" w:rsidRDefault="001B20BF" w:rsidP="00D17228">
      <w:pPr>
        <w:pStyle w:val="Heading2"/>
        <w:shd w:val="clear" w:color="auto" w:fill="FFFFFF"/>
        <w:spacing w:before="36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At Sandal Castle Primary, we teach RE according to the Diocese of Leeds and York Agreed Syllabus and Understanding Christianity.  To achieve our intent, we have designed a comprehensive curriculum that covers the full range of themes and topics identified in the statutory guidance document ‘Religious Education in Church of England Schools’.  We use a variety of teaching and learning strategies, including stories, drama, music, art and discussion, to engage pupils and deepen their learning experiences.  We also make effective use of our school’s links with the local community to provide pupils with opportunities to observe religious practices and traditions in action to develop their understanding of the real-life impact of faith.</w:t>
      </w:r>
    </w:p>
    <w:p w14:paraId="1CFBA538" w14:textId="3B3E209E" w:rsidR="001B20BF" w:rsidRPr="00774792" w:rsidRDefault="001B20BF" w:rsidP="00D17228">
      <w:pPr>
        <w:pStyle w:val="Heading2"/>
        <w:shd w:val="clear" w:color="auto" w:fill="FFFFFF"/>
        <w:spacing w:before="36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 xml:space="preserve">We encourage pupils of all backgrounds and abilities to participate fully in RE, and we adopt an inclusive approach that respects everyone’s beliefs and values.  Pupils are encouraged to think critically, explore and ask questions to help them </w:t>
      </w:r>
      <w:r w:rsidRPr="00774792">
        <w:rPr>
          <w:rFonts w:asciiTheme="minorHAnsi" w:hAnsiTheme="minorHAnsi" w:cstheme="minorHAnsi"/>
          <w:b w:val="0"/>
          <w:bCs w:val="0"/>
          <w:sz w:val="28"/>
          <w:szCs w:val="28"/>
        </w:rPr>
        <w:lastRenderedPageBreak/>
        <w:t>make sense of the diversity of beliefs in wider society and their own place in the world.</w:t>
      </w:r>
    </w:p>
    <w:p w14:paraId="0B713077" w14:textId="136E946B" w:rsidR="001B20BF" w:rsidRPr="00774792" w:rsidRDefault="001B20BF" w:rsidP="00D17228">
      <w:pPr>
        <w:pStyle w:val="Heading2"/>
        <w:shd w:val="clear" w:color="auto" w:fill="FFFFFF"/>
        <w:spacing w:before="360" w:beforeAutospacing="0" w:after="0" w:afterAutospacing="0"/>
        <w:jc w:val="both"/>
        <w:rPr>
          <w:rFonts w:asciiTheme="minorHAnsi" w:hAnsiTheme="minorHAnsi" w:cstheme="minorHAnsi"/>
          <w:b w:val="0"/>
          <w:bCs w:val="0"/>
          <w:sz w:val="28"/>
          <w:szCs w:val="28"/>
          <w:u w:val="single"/>
        </w:rPr>
      </w:pPr>
      <w:r w:rsidRPr="00774792">
        <w:rPr>
          <w:rFonts w:asciiTheme="minorHAnsi" w:hAnsiTheme="minorHAnsi" w:cstheme="minorHAnsi"/>
          <w:b w:val="0"/>
          <w:bCs w:val="0"/>
          <w:sz w:val="28"/>
          <w:szCs w:val="28"/>
          <w:u w:val="single"/>
        </w:rPr>
        <w:t>Impact</w:t>
      </w:r>
    </w:p>
    <w:p w14:paraId="27696107" w14:textId="77777777" w:rsidR="001B20BF" w:rsidRPr="00774792" w:rsidRDefault="001B20BF" w:rsidP="00D17228">
      <w:pPr>
        <w:pStyle w:val="Heading2"/>
        <w:shd w:val="clear" w:color="auto" w:fill="FFFFFF"/>
        <w:spacing w:before="36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 xml:space="preserve">Our RE provision enables our children to be aware of, understand, respect and celebrate the diversity of faiths, beliefs and values within our multicultural world.  Children are able to articulate their own beliefs, opinions and values and understand the significance of these for themselves and their communities.  Children are engaged, highly motivated and confident to think critically and engage in open-minded debates and discussions.  Our pupils deepen their understanding of similarities and connections between different religious and none-religious beliefs and how </w:t>
      </w:r>
      <w:proofErr w:type="gramStart"/>
      <w:r w:rsidRPr="00774792">
        <w:rPr>
          <w:rFonts w:asciiTheme="minorHAnsi" w:hAnsiTheme="minorHAnsi" w:cstheme="minorHAnsi"/>
          <w:b w:val="0"/>
          <w:bCs w:val="0"/>
          <w:sz w:val="28"/>
          <w:szCs w:val="28"/>
        </w:rPr>
        <w:t>these shape</w:t>
      </w:r>
      <w:proofErr w:type="gramEnd"/>
      <w:r w:rsidRPr="00774792">
        <w:rPr>
          <w:rFonts w:asciiTheme="minorHAnsi" w:hAnsiTheme="minorHAnsi" w:cstheme="minorHAnsi"/>
          <w:b w:val="0"/>
          <w:bCs w:val="0"/>
          <w:sz w:val="28"/>
          <w:szCs w:val="28"/>
        </w:rPr>
        <w:t xml:space="preserve"> wider society and the way people live.  As children reach the end of their primary education they possess a secure understanding of key beliefs, values and practices of Christianity and its importance in the lives of those who follow the faith.</w:t>
      </w:r>
    </w:p>
    <w:p w14:paraId="62BA9236" w14:textId="77777777" w:rsidR="001B20BF" w:rsidRPr="00774792" w:rsidRDefault="001B20BF" w:rsidP="00D17228">
      <w:pPr>
        <w:pStyle w:val="Heading2"/>
        <w:shd w:val="clear" w:color="auto" w:fill="FFFFFF"/>
        <w:spacing w:before="36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In conclusion, our RE provision is an integral part of school life and learning that supports children to appreciate the diversity that exists within our school and wider society.  Children leave our school thoughtful, well-informed and responsible as our RE curriculum reflects our school’s Christian Vision and Values and helps prepare our children for a life in modern Britain.</w:t>
      </w:r>
    </w:p>
    <w:p w14:paraId="11E0A906" w14:textId="77777777" w:rsidR="00774792" w:rsidRPr="00774792" w:rsidRDefault="00774792" w:rsidP="00D17228">
      <w:pPr>
        <w:pStyle w:val="Heading2"/>
        <w:shd w:val="clear" w:color="auto" w:fill="FFFFFF"/>
        <w:spacing w:before="36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‘Religious education in a Church School should enable every child to flourish and to live life in all its fullness (John 10:10).  It will help educate for dignity and respect encouraging all to live well together.’ (Statement of Entitlement)</w:t>
      </w:r>
    </w:p>
    <w:p w14:paraId="723BB637" w14:textId="322178C4" w:rsidR="00774792" w:rsidRPr="00774792" w:rsidRDefault="00774792" w:rsidP="00D17228">
      <w:pPr>
        <w:pStyle w:val="Heading2"/>
        <w:shd w:val="clear" w:color="auto" w:fill="FFFFFF"/>
        <w:spacing w:before="360" w:beforeAutospacing="0" w:after="0" w:afterAutospacing="0"/>
        <w:jc w:val="both"/>
        <w:rPr>
          <w:rFonts w:asciiTheme="minorHAnsi" w:hAnsiTheme="minorHAnsi" w:cstheme="minorHAnsi"/>
          <w:b w:val="0"/>
          <w:bCs w:val="0"/>
          <w:sz w:val="28"/>
          <w:szCs w:val="28"/>
          <w:u w:val="single"/>
        </w:rPr>
      </w:pPr>
      <w:r w:rsidRPr="00774792">
        <w:rPr>
          <w:rFonts w:asciiTheme="minorHAnsi" w:hAnsiTheme="minorHAnsi" w:cstheme="minorHAnsi"/>
          <w:b w:val="0"/>
          <w:bCs w:val="0"/>
          <w:sz w:val="28"/>
          <w:szCs w:val="28"/>
          <w:u w:val="single"/>
        </w:rPr>
        <w:t>Legal Requirements</w:t>
      </w:r>
    </w:p>
    <w:p w14:paraId="14408166" w14:textId="128B0FBF" w:rsidR="001B20BF" w:rsidRPr="00774792" w:rsidRDefault="00774792" w:rsidP="00D17228">
      <w:pPr>
        <w:pStyle w:val="Heading2"/>
        <w:numPr>
          <w:ilvl w:val="0"/>
          <w:numId w:val="1"/>
        </w:numPr>
        <w:shd w:val="clear" w:color="auto" w:fill="FFFFFF"/>
        <w:spacing w:before="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Religious Education is a statutory subject of the curriculum for all pupils in each year group and ‘should be provided for all registered pupils except those withdrawn at the request of their parents’.</w:t>
      </w:r>
    </w:p>
    <w:p w14:paraId="7BE7C662" w14:textId="46573E5D" w:rsidR="00774792" w:rsidRPr="00774792" w:rsidRDefault="00774792" w:rsidP="00D17228">
      <w:pPr>
        <w:pStyle w:val="Heading2"/>
        <w:numPr>
          <w:ilvl w:val="0"/>
          <w:numId w:val="1"/>
        </w:numPr>
        <w:shd w:val="clear" w:color="auto" w:fill="FFFFFF"/>
        <w:spacing w:before="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Our RE curriculum is accessible and engaging for all groups of children including those with SEND and EAL and Pupil Premium.</w:t>
      </w:r>
    </w:p>
    <w:p w14:paraId="1C005D57" w14:textId="5705E630" w:rsidR="00774792" w:rsidRPr="00774792" w:rsidRDefault="00774792" w:rsidP="00D17228">
      <w:pPr>
        <w:pStyle w:val="Heading2"/>
        <w:numPr>
          <w:ilvl w:val="0"/>
          <w:numId w:val="1"/>
        </w:numPr>
        <w:shd w:val="clear" w:color="auto" w:fill="FFFFFF"/>
        <w:spacing w:before="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Parents have the right to request that their child be excused from all or part of the RE provided at school.</w:t>
      </w:r>
    </w:p>
    <w:p w14:paraId="185C94B5" w14:textId="4C85A499" w:rsidR="00774792" w:rsidRPr="00774792" w:rsidRDefault="00774792" w:rsidP="00D17228">
      <w:pPr>
        <w:pStyle w:val="Heading2"/>
        <w:numPr>
          <w:ilvl w:val="0"/>
          <w:numId w:val="1"/>
        </w:numPr>
        <w:shd w:val="clear" w:color="auto" w:fill="FFFFFF"/>
        <w:spacing w:before="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The syllabus should ‘reflect the fact that the religious traditions in Great Britain are in the main Christian, while taking account of the teaching and practices of the other principal religions and non-religions represented in Great Britain.’</w:t>
      </w:r>
    </w:p>
    <w:p w14:paraId="3E086E27" w14:textId="05B45548" w:rsidR="00774792" w:rsidRPr="00774792" w:rsidRDefault="00774792" w:rsidP="005F1EBB">
      <w:pPr>
        <w:pStyle w:val="Heading2"/>
        <w:numPr>
          <w:ilvl w:val="0"/>
          <w:numId w:val="1"/>
        </w:numPr>
        <w:shd w:val="clear" w:color="auto" w:fill="FFFFFF"/>
        <w:spacing w:before="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lastRenderedPageBreak/>
        <w:t>We ensure that we comply with the legal requirements by following the Leeds and York Agreed Syllabus for Religious Education 2018 and Understanding Christianity: Text, Impact, Connections.</w:t>
      </w:r>
    </w:p>
    <w:p w14:paraId="72386EE4" w14:textId="75C24F20" w:rsidR="00774792" w:rsidRPr="00774792" w:rsidRDefault="00774792" w:rsidP="005F1EBB">
      <w:pPr>
        <w:pStyle w:val="Heading2"/>
        <w:numPr>
          <w:ilvl w:val="0"/>
          <w:numId w:val="1"/>
        </w:numPr>
        <w:shd w:val="clear" w:color="auto" w:fill="FFFFFF"/>
        <w:spacing w:before="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Reflecting our VA status Christianity is the majority religion studied in each year group and accounts for at least fifty percent of the Religious Education Curriculum.</w:t>
      </w:r>
    </w:p>
    <w:p w14:paraId="6D63AB40" w14:textId="77777777" w:rsidR="00774792" w:rsidRPr="00774792" w:rsidRDefault="00774792" w:rsidP="005F1EBB">
      <w:pPr>
        <w:pStyle w:val="Heading2"/>
        <w:numPr>
          <w:ilvl w:val="0"/>
          <w:numId w:val="1"/>
        </w:numPr>
        <w:shd w:val="clear" w:color="auto" w:fill="FFFFFF"/>
        <w:spacing w:before="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Based upon the law and the Statement of Entitlement from the Church of England Education Office there is at least 45 minutes of RE per week for EYFS, 60 minutes per week for Key Stage 1 and 75 minutes per week for Key Stage 2.</w:t>
      </w:r>
    </w:p>
    <w:p w14:paraId="42D28475" w14:textId="77777777" w:rsidR="00774792" w:rsidRPr="00774792" w:rsidRDefault="00774792" w:rsidP="005F1EBB">
      <w:pPr>
        <w:pStyle w:val="Heading2"/>
        <w:shd w:val="clear" w:color="auto" w:fill="FFFFFF"/>
        <w:spacing w:before="360" w:beforeAutospacing="0" w:after="0" w:afterAutospacing="0"/>
        <w:jc w:val="both"/>
        <w:rPr>
          <w:rFonts w:asciiTheme="minorHAnsi" w:hAnsiTheme="minorHAnsi" w:cstheme="minorHAnsi"/>
          <w:b w:val="0"/>
          <w:bCs w:val="0"/>
          <w:sz w:val="28"/>
          <w:szCs w:val="28"/>
          <w:u w:val="single"/>
        </w:rPr>
      </w:pPr>
      <w:r w:rsidRPr="00774792">
        <w:rPr>
          <w:rFonts w:asciiTheme="minorHAnsi" w:hAnsiTheme="minorHAnsi" w:cstheme="minorHAnsi"/>
          <w:b w:val="0"/>
          <w:bCs w:val="0"/>
          <w:sz w:val="28"/>
          <w:szCs w:val="28"/>
          <w:u w:val="single"/>
        </w:rPr>
        <w:t>Teaching and Learning in Religious Education</w:t>
      </w:r>
    </w:p>
    <w:p w14:paraId="43E93807" w14:textId="77777777" w:rsidR="00774792" w:rsidRPr="00774792" w:rsidRDefault="00774792" w:rsidP="005F1EBB">
      <w:pPr>
        <w:pStyle w:val="Heading2"/>
        <w:shd w:val="clear" w:color="auto" w:fill="FFFFFF"/>
        <w:spacing w:before="36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Religious Education is generally taught on a weekly basis, but at times it is delivered through RE Theme Days.  Each unit is built around a Key Question which opens up the content to be delivered.  Where appropriate teachers develop and build key questions to create cross curricular opportunities.</w:t>
      </w:r>
    </w:p>
    <w:p w14:paraId="0B2BE7B9" w14:textId="77777777" w:rsidR="00774792" w:rsidRPr="00774792" w:rsidRDefault="00774792" w:rsidP="005F1EBB">
      <w:pPr>
        <w:pStyle w:val="Heading2"/>
        <w:shd w:val="clear" w:color="auto" w:fill="FFFFFF"/>
        <w:spacing w:before="36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RE teaching and learning should enable pupils to:</w:t>
      </w:r>
    </w:p>
    <w:p w14:paraId="3A627636" w14:textId="60449DEE" w:rsidR="00774792" w:rsidRPr="00774792" w:rsidRDefault="00774792" w:rsidP="005F1EBB">
      <w:pPr>
        <w:pStyle w:val="Heading2"/>
        <w:numPr>
          <w:ilvl w:val="0"/>
          <w:numId w:val="2"/>
        </w:numPr>
        <w:shd w:val="clear" w:color="auto" w:fill="FFFFFF"/>
        <w:spacing w:before="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Make sense of core religious and non-religious concepts and beliefs.</w:t>
      </w:r>
    </w:p>
    <w:p w14:paraId="436B9851" w14:textId="554800AA" w:rsidR="00774792" w:rsidRPr="00774792" w:rsidRDefault="00774792" w:rsidP="005F1EBB">
      <w:pPr>
        <w:pStyle w:val="Heading2"/>
        <w:numPr>
          <w:ilvl w:val="0"/>
          <w:numId w:val="2"/>
        </w:numPr>
        <w:shd w:val="clear" w:color="auto" w:fill="FFFFFF"/>
        <w:spacing w:before="0" w:beforeAutospacing="0" w:after="0" w:afterAutospacing="0"/>
        <w:jc w:val="both"/>
        <w:rPr>
          <w:rFonts w:asciiTheme="minorHAnsi" w:hAnsiTheme="minorHAnsi" w:cstheme="minorHAnsi"/>
          <w:b w:val="0"/>
          <w:bCs w:val="0"/>
          <w:sz w:val="28"/>
          <w:szCs w:val="28"/>
        </w:rPr>
      </w:pPr>
      <w:r w:rsidRPr="00774792">
        <w:rPr>
          <w:rFonts w:asciiTheme="minorHAnsi" w:hAnsiTheme="minorHAnsi" w:cstheme="minorHAnsi"/>
          <w:b w:val="0"/>
          <w:bCs w:val="0"/>
          <w:sz w:val="28"/>
          <w:szCs w:val="28"/>
        </w:rPr>
        <w:t>Understand the impact religion has on everyday lives in their communities and in the wider world.</w:t>
      </w:r>
    </w:p>
    <w:p w14:paraId="464E60EF" w14:textId="6B2E4F5C" w:rsidR="00774792" w:rsidRPr="00774792" w:rsidRDefault="00774792" w:rsidP="00774792">
      <w:pPr>
        <w:pStyle w:val="Heading2"/>
        <w:numPr>
          <w:ilvl w:val="0"/>
          <w:numId w:val="2"/>
        </w:numPr>
        <w:shd w:val="clear" w:color="auto" w:fill="FFFFFF"/>
        <w:spacing w:before="0" w:beforeAutospacing="0" w:after="0" w:afterAutospacing="0"/>
        <w:rPr>
          <w:rFonts w:asciiTheme="minorHAnsi" w:hAnsiTheme="minorHAnsi" w:cstheme="minorHAnsi"/>
          <w:b w:val="0"/>
          <w:bCs w:val="0"/>
          <w:sz w:val="28"/>
          <w:szCs w:val="28"/>
        </w:rPr>
      </w:pPr>
      <w:r w:rsidRPr="00774792">
        <w:rPr>
          <w:rFonts w:asciiTheme="minorHAnsi" w:hAnsiTheme="minorHAnsi" w:cstheme="minorHAnsi"/>
          <w:b w:val="0"/>
          <w:bCs w:val="0"/>
          <w:sz w:val="28"/>
          <w:szCs w:val="28"/>
        </w:rPr>
        <w:t>Make connections between beliefs and practices studied.</w:t>
      </w:r>
    </w:p>
    <w:sectPr w:rsidR="00774792" w:rsidRPr="0077479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5B93D" w14:textId="77777777" w:rsidR="005F1EBB" w:rsidRDefault="005F1EBB" w:rsidP="005F1EBB">
      <w:pPr>
        <w:spacing w:after="0" w:line="240" w:lineRule="auto"/>
      </w:pPr>
      <w:r>
        <w:separator/>
      </w:r>
    </w:p>
  </w:endnote>
  <w:endnote w:type="continuationSeparator" w:id="0">
    <w:p w14:paraId="58F9BE40" w14:textId="77777777" w:rsidR="005F1EBB" w:rsidRDefault="005F1EBB" w:rsidP="005F1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C1BE30" w14:textId="77777777" w:rsidR="005F1EBB" w:rsidRDefault="005F1EBB" w:rsidP="005F1EBB">
      <w:pPr>
        <w:spacing w:after="0" w:line="240" w:lineRule="auto"/>
      </w:pPr>
      <w:r>
        <w:separator/>
      </w:r>
    </w:p>
  </w:footnote>
  <w:footnote w:type="continuationSeparator" w:id="0">
    <w:p w14:paraId="61A64BB3" w14:textId="77777777" w:rsidR="005F1EBB" w:rsidRDefault="005F1EBB" w:rsidP="005F1E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A8B2E" w14:textId="42D85AC8" w:rsidR="00202F53" w:rsidRDefault="00202F53">
    <w:pPr>
      <w:pStyle w:val="Header"/>
    </w:pPr>
    <w:r>
      <w:t>Written February 2024</w:t>
    </w:r>
  </w:p>
  <w:p w14:paraId="011F7823" w14:textId="102AD440" w:rsidR="00202F53" w:rsidRDefault="00202F53">
    <w:pPr>
      <w:pStyle w:val="Header"/>
    </w:pPr>
    <w:r>
      <w:t>To be reviewed: February 2026</w:t>
    </w:r>
  </w:p>
  <w:p w14:paraId="6AA4B15A" w14:textId="6783F1D5" w:rsidR="005F1EBB" w:rsidRDefault="005F1E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47F25"/>
    <w:multiLevelType w:val="hybridMultilevel"/>
    <w:tmpl w:val="2AAECFF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77C92614"/>
    <w:multiLevelType w:val="hybridMultilevel"/>
    <w:tmpl w:val="04908036"/>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0BF"/>
    <w:rsid w:val="00046C4B"/>
    <w:rsid w:val="00131C35"/>
    <w:rsid w:val="001B20BF"/>
    <w:rsid w:val="00202F53"/>
    <w:rsid w:val="0021727E"/>
    <w:rsid w:val="002225EE"/>
    <w:rsid w:val="005F1EBB"/>
    <w:rsid w:val="00774792"/>
    <w:rsid w:val="00D17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F76A2A"/>
  <w15:chartTrackingRefBased/>
  <w15:docId w15:val="{0858FF2C-72B4-44B8-913B-68F4EAB82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B20B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B20BF"/>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5F1E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EBB"/>
  </w:style>
  <w:style w:type="paragraph" w:styleId="Footer">
    <w:name w:val="footer"/>
    <w:basedOn w:val="Normal"/>
    <w:link w:val="FooterChar"/>
    <w:uiPriority w:val="99"/>
    <w:unhideWhenUsed/>
    <w:rsid w:val="005F1E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300449">
      <w:bodyDiv w:val="1"/>
      <w:marLeft w:val="0"/>
      <w:marRight w:val="0"/>
      <w:marTop w:val="0"/>
      <w:marBottom w:val="0"/>
      <w:divBdr>
        <w:top w:val="none" w:sz="0" w:space="0" w:color="auto"/>
        <w:left w:val="none" w:sz="0" w:space="0" w:color="auto"/>
        <w:bottom w:val="none" w:sz="0" w:space="0" w:color="auto"/>
        <w:right w:val="none" w:sz="0" w:space="0" w:color="auto"/>
      </w:divBdr>
    </w:div>
    <w:div w:id="140328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837</Words>
  <Characters>4774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Enas Shadlock</dc:creator>
  <cp:keywords/>
  <dc:description/>
  <cp:lastModifiedBy>Caroline Butterworth</cp:lastModifiedBy>
  <cp:revision>2</cp:revision>
  <dcterms:created xsi:type="dcterms:W3CDTF">2026-01-27T11:11:00Z</dcterms:created>
  <dcterms:modified xsi:type="dcterms:W3CDTF">2026-01-27T11:11:00Z</dcterms:modified>
</cp:coreProperties>
</file>