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CBE8E" w14:textId="77777777" w:rsidR="00685244" w:rsidRDefault="00B27E30">
      <w:bookmarkStart w:id="0" w:name="_Hlk108725167"/>
      <w:bookmarkEnd w:id="0"/>
      <w:r>
        <w:rPr>
          <w:noProof/>
        </w:rPr>
        <w:drawing>
          <wp:inline distT="0" distB="0" distL="0" distR="0" wp14:anchorId="68104546" wp14:editId="533E77B4">
            <wp:extent cx="1409700" cy="1409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pic:spPr>
                </pic:pic>
              </a:graphicData>
            </a:graphic>
          </wp:inline>
        </w:drawing>
      </w:r>
      <w:r w:rsidR="00685244">
        <w:rPr>
          <w:noProof/>
        </w:rPr>
        <w:drawing>
          <wp:inline distT="0" distB="0" distL="0" distR="0" wp14:anchorId="1E831619" wp14:editId="25F39187">
            <wp:extent cx="1028700" cy="140917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0854" t="52906" r="37014" b="17538"/>
                    <a:stretch/>
                  </pic:blipFill>
                  <pic:spPr bwMode="auto">
                    <a:xfrm>
                      <a:off x="0" y="0"/>
                      <a:ext cx="1046259" cy="1433232"/>
                    </a:xfrm>
                    <a:prstGeom prst="rect">
                      <a:avLst/>
                    </a:prstGeom>
                    <a:ln>
                      <a:noFill/>
                    </a:ln>
                    <a:extLst>
                      <a:ext uri="{53640926-AAD7-44D8-BBD7-CCE9431645EC}">
                        <a14:shadowObscured xmlns:a14="http://schemas.microsoft.com/office/drawing/2010/main"/>
                      </a:ext>
                    </a:extLst>
                  </pic:spPr>
                </pic:pic>
              </a:graphicData>
            </a:graphic>
          </wp:inline>
        </w:drawing>
      </w:r>
      <w:r w:rsidR="00685244" w:rsidRPr="00685244">
        <w:rPr>
          <w:noProof/>
        </w:rPr>
        <w:drawing>
          <wp:inline distT="0" distB="0" distL="0" distR="0" wp14:anchorId="0C22B6B9" wp14:editId="2AC8800B">
            <wp:extent cx="1524000" cy="140413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8693" t="56157" r="36517" b="19606"/>
                    <a:stretch/>
                  </pic:blipFill>
                  <pic:spPr bwMode="auto">
                    <a:xfrm>
                      <a:off x="0" y="0"/>
                      <a:ext cx="1548956" cy="1427127"/>
                    </a:xfrm>
                    <a:prstGeom prst="rect">
                      <a:avLst/>
                    </a:prstGeom>
                    <a:ln>
                      <a:noFill/>
                    </a:ln>
                    <a:extLst>
                      <a:ext uri="{53640926-AAD7-44D8-BBD7-CCE9431645EC}">
                        <a14:shadowObscured xmlns:a14="http://schemas.microsoft.com/office/drawing/2010/main"/>
                      </a:ext>
                    </a:extLst>
                  </pic:spPr>
                </pic:pic>
              </a:graphicData>
            </a:graphic>
          </wp:inline>
        </w:drawing>
      </w:r>
      <w:r w:rsidR="00685244" w:rsidRPr="00685244">
        <w:rPr>
          <w:noProof/>
        </w:rPr>
        <w:drawing>
          <wp:inline distT="0" distB="0" distL="0" distR="0" wp14:anchorId="68E4FF9C" wp14:editId="342EE6CE">
            <wp:extent cx="1762124" cy="13614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383" t="64138" r="45657" b="19901"/>
                    <a:stretch/>
                  </pic:blipFill>
                  <pic:spPr bwMode="auto">
                    <a:xfrm>
                      <a:off x="0" y="0"/>
                      <a:ext cx="1798219" cy="1389327"/>
                    </a:xfrm>
                    <a:prstGeom prst="rect">
                      <a:avLst/>
                    </a:prstGeom>
                    <a:ln>
                      <a:noFill/>
                    </a:ln>
                    <a:extLst>
                      <a:ext uri="{53640926-AAD7-44D8-BBD7-CCE9431645EC}">
                        <a14:shadowObscured xmlns:a14="http://schemas.microsoft.com/office/drawing/2010/main"/>
                      </a:ext>
                    </a:extLst>
                  </pic:spPr>
                </pic:pic>
              </a:graphicData>
            </a:graphic>
          </wp:inline>
        </w:drawing>
      </w:r>
    </w:p>
    <w:p w14:paraId="2F3714C5" w14:textId="77777777" w:rsidR="00B5565A" w:rsidRPr="007A74F1" w:rsidRDefault="00B5565A" w:rsidP="00B5565A">
      <w:pPr>
        <w:spacing w:after="0" w:line="462" w:lineRule="atLeast"/>
        <w:jc w:val="center"/>
        <w:outlineLvl w:val="1"/>
        <w:rPr>
          <w:rFonts w:ascii="Arial" w:eastAsia="Times New Roman" w:hAnsi="Arial" w:cs="Arial"/>
          <w:b/>
          <w:bCs/>
          <w:color w:val="ABCC59"/>
          <w:sz w:val="42"/>
          <w:szCs w:val="42"/>
          <w:lang w:eastAsia="en-GB"/>
        </w:rPr>
      </w:pPr>
      <w:r w:rsidRPr="007A74F1">
        <w:rPr>
          <w:rFonts w:ascii="Arial" w:eastAsia="Times New Roman" w:hAnsi="Arial" w:cs="Arial"/>
          <w:b/>
          <w:bCs/>
          <w:color w:val="ABCC59"/>
          <w:sz w:val="42"/>
          <w:szCs w:val="42"/>
          <w:lang w:eastAsia="en-GB"/>
        </w:rPr>
        <w:t>Welcome to the Early Years Foundation Stage (EYFS)</w:t>
      </w:r>
    </w:p>
    <w:p w14:paraId="6F249278" w14:textId="77777777" w:rsidR="00B5565A" w:rsidRDefault="00B5565A" w:rsidP="00B5565A">
      <w:pPr>
        <w:jc w:val="center"/>
        <w:rPr>
          <w:b/>
          <w:color w:val="FF0000"/>
          <w:sz w:val="28"/>
          <w:szCs w:val="28"/>
          <w:u w:val="single"/>
        </w:rPr>
      </w:pPr>
      <w:r w:rsidRPr="007A74F1">
        <w:rPr>
          <w:rFonts w:ascii="Arial" w:eastAsia="Times New Roman" w:hAnsi="Arial" w:cs="Arial"/>
          <w:b/>
          <w:bCs/>
          <w:color w:val="2F2F2F"/>
          <w:sz w:val="24"/>
          <w:szCs w:val="24"/>
          <w:lang w:eastAsia="en-GB"/>
        </w:rPr>
        <w:t>If you have any questions please don't hesitate to contact us, you can email our class emai</w:t>
      </w:r>
      <w:r>
        <w:rPr>
          <w:rFonts w:ascii="Arial" w:eastAsia="Times New Roman" w:hAnsi="Arial" w:cs="Arial"/>
          <w:b/>
          <w:bCs/>
          <w:color w:val="2F2F2F"/>
          <w:sz w:val="24"/>
          <w:szCs w:val="24"/>
          <w:lang w:eastAsia="en-GB"/>
        </w:rPr>
        <w:t xml:space="preserve">l – </w:t>
      </w:r>
      <w:hyperlink r:id="rId9" w:history="1">
        <w:r w:rsidRPr="00215778">
          <w:rPr>
            <w:rStyle w:val="Hyperlink"/>
            <w:b/>
            <w:sz w:val="28"/>
            <w:szCs w:val="28"/>
          </w:rPr>
          <w:t>contactfoundation@sandal.wakefield.sch.uk</w:t>
        </w:r>
      </w:hyperlink>
    </w:p>
    <w:p w14:paraId="6913FBAE" w14:textId="36AC7BA4" w:rsidR="00BC1A64" w:rsidRPr="007A74F1" w:rsidRDefault="00B5565A" w:rsidP="00BC1A64">
      <w:pPr>
        <w:jc w:val="center"/>
        <w:rPr>
          <w:sz w:val="24"/>
          <w:szCs w:val="24"/>
        </w:rPr>
      </w:pPr>
      <w:r w:rsidRPr="009357D2">
        <w:rPr>
          <w:sz w:val="24"/>
          <w:szCs w:val="24"/>
        </w:rPr>
        <w:t>Mrs Wiles, Mrs Woodcock</w:t>
      </w:r>
      <w:r w:rsidR="00A958D4">
        <w:rPr>
          <w:sz w:val="24"/>
          <w:szCs w:val="24"/>
        </w:rPr>
        <w:t xml:space="preserve"> and</w:t>
      </w:r>
      <w:r w:rsidRPr="009357D2">
        <w:rPr>
          <w:sz w:val="24"/>
          <w:szCs w:val="24"/>
        </w:rPr>
        <w:t xml:space="preserve"> </w:t>
      </w:r>
      <w:r w:rsidR="00F53200">
        <w:rPr>
          <w:sz w:val="24"/>
          <w:szCs w:val="24"/>
        </w:rPr>
        <w:t>Mrs Payne</w:t>
      </w:r>
      <w:r w:rsidRPr="009357D2">
        <w:rPr>
          <w:sz w:val="24"/>
          <w:szCs w:val="24"/>
        </w:rPr>
        <w:t xml:space="preserve"> </w:t>
      </w:r>
    </w:p>
    <w:p w14:paraId="3EAB263E" w14:textId="77777777" w:rsidR="00BC1A64" w:rsidRDefault="00BC1A64" w:rsidP="00B5565A">
      <w:pPr>
        <w:spacing w:after="0" w:line="462" w:lineRule="atLeast"/>
        <w:jc w:val="center"/>
        <w:outlineLvl w:val="1"/>
        <w:rPr>
          <w:rFonts w:ascii="Arial" w:eastAsia="Times New Roman" w:hAnsi="Arial" w:cs="Arial"/>
          <w:b/>
          <w:bCs/>
          <w:color w:val="ABCC59"/>
          <w:sz w:val="42"/>
          <w:szCs w:val="42"/>
          <w:lang w:eastAsia="en-GB"/>
        </w:rPr>
      </w:pPr>
    </w:p>
    <w:p w14:paraId="46E6DECE" w14:textId="77777777" w:rsidR="00BC1A64" w:rsidRPr="00900457" w:rsidRDefault="00227A55" w:rsidP="00BC1A64">
      <w:pPr>
        <w:spacing w:after="0" w:line="240" w:lineRule="auto"/>
        <w:rPr>
          <w:rFonts w:ascii="Arial" w:eastAsia="Times New Roman" w:hAnsi="Arial" w:cs="Arial"/>
          <w:color w:val="000000"/>
          <w:sz w:val="24"/>
          <w:szCs w:val="24"/>
          <w:lang w:eastAsia="en-GB"/>
        </w:rPr>
      </w:pPr>
      <w:r>
        <w:rPr>
          <w:rFonts w:ascii="Arial" w:eastAsia="Times New Roman" w:hAnsi="Arial" w:cs="Arial"/>
          <w:b/>
          <w:bCs/>
          <w:color w:val="ABCC59"/>
          <w:sz w:val="42"/>
          <w:szCs w:val="42"/>
          <w:lang w:eastAsia="en-GB"/>
        </w:rPr>
        <w:t xml:space="preserve">Enabling Environments </w:t>
      </w:r>
    </w:p>
    <w:p w14:paraId="21FE6D37"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At Sandal Castle Primary we acknowledge that the environment plays a vital role in supporting and extending the children’s development. We aim to create an attractive, welcoming and stimulating learning environment, which will encourage children to explore, investigate and learn through first-hand experience.  We also aim to make it a place where children feel secure and confident and are challenged to develop their independence. Activities are planned for both the inside and outside environment.  Children have the freedom to move between the indoor and outdoor classroom during child-initiated learning time.</w:t>
      </w:r>
    </w:p>
    <w:p w14:paraId="38B08B6E"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Children have access to a wide range of equipment including construction materials, role play equipment, small world, sand and water equipment, art materials, musical instruments, ICT equipment, mark making materials, counting equipment, books, larger outdoor equipment and specialist PE equipment. All areas are carefully planned to reflect learning needs, the theme and children’s interests.</w:t>
      </w:r>
    </w:p>
    <w:p w14:paraId="67E1DA7E"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All children and adults are expected to take responsibility for the care of and use of resources and the environment and we believe that supporting the children and helping them to look after and respect their environment is a very important part of a child’s development.  We encourage children to tidy up as they go through the day and we also have ‘Tidy Up Time’ before lunch and at the end of the day as this offers a valuable opportunity for talking, reading, problem solving, reasoning, counting and sorting activities.</w:t>
      </w:r>
    </w:p>
    <w:p w14:paraId="5E880450" w14:textId="77777777" w:rsidR="00BC1A64" w:rsidRPr="00227A55" w:rsidRDefault="00227A55" w:rsidP="00BC1A64">
      <w:pPr>
        <w:spacing w:after="0" w:line="240" w:lineRule="auto"/>
        <w:rPr>
          <w:rFonts w:ascii="Arial" w:eastAsia="Times New Roman" w:hAnsi="Arial" w:cs="Arial"/>
          <w:color w:val="000000"/>
          <w:sz w:val="24"/>
          <w:szCs w:val="24"/>
          <w:lang w:eastAsia="en-GB"/>
        </w:rPr>
      </w:pPr>
      <w:r w:rsidRPr="00227A55">
        <w:rPr>
          <w:rFonts w:ascii="Arial" w:eastAsia="Times New Roman" w:hAnsi="Arial" w:cs="Arial"/>
          <w:bCs/>
          <w:color w:val="ABCC59"/>
          <w:sz w:val="24"/>
          <w:szCs w:val="24"/>
          <w:lang w:eastAsia="en-GB"/>
        </w:rPr>
        <w:t>How the environment supports the curriculum</w:t>
      </w:r>
    </w:p>
    <w:p w14:paraId="231A6A86" w14:textId="77777777" w:rsidR="00BC1A64" w:rsidRPr="00227A55" w:rsidRDefault="00BC1A64" w:rsidP="00BC1A64">
      <w:pPr>
        <w:spacing w:after="30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t>We believe that developing a learning environment that allows the children to select their own resources is a crucial part of creating independent and curious learners. Adults support the children to select the things they need to follow their interest. Often when a new interest develops the adults will then adapt the environment and resources to support this thread of learning.</w:t>
      </w:r>
    </w:p>
    <w:p w14:paraId="47755B04" w14:textId="77777777" w:rsidR="00BC1A64" w:rsidRPr="00227A55" w:rsidRDefault="00227A55" w:rsidP="00227A55">
      <w:pPr>
        <w:spacing w:after="0" w:line="240" w:lineRule="auto"/>
        <w:rPr>
          <w:rFonts w:ascii="Arial" w:eastAsia="Times New Roman" w:hAnsi="Arial" w:cs="Arial"/>
          <w:color w:val="000000"/>
          <w:sz w:val="24"/>
          <w:szCs w:val="24"/>
          <w:lang w:eastAsia="en-GB"/>
        </w:rPr>
      </w:pPr>
      <w:r w:rsidRPr="00227A55">
        <w:rPr>
          <w:rFonts w:ascii="Arial" w:eastAsia="Times New Roman" w:hAnsi="Arial" w:cs="Arial"/>
          <w:color w:val="000000"/>
          <w:sz w:val="24"/>
          <w:szCs w:val="24"/>
          <w:lang w:eastAsia="en-GB"/>
        </w:rPr>
        <w:lastRenderedPageBreak/>
        <w:t>Our</w:t>
      </w:r>
      <w:r w:rsidR="00BC1A64" w:rsidRPr="00227A55">
        <w:rPr>
          <w:rFonts w:ascii="Arial" w:eastAsia="Times New Roman" w:hAnsi="Arial" w:cs="Arial"/>
          <w:color w:val="000000"/>
          <w:sz w:val="24"/>
          <w:szCs w:val="24"/>
          <w:lang w:eastAsia="en-GB"/>
        </w:rPr>
        <w:t xml:space="preserve"> long-term plan sets out our intent for the year and we acknowledge that there will be always flexibility within this in order to react to interests and development. Our team produce a weekly plan which outlines the learning intentions to be focused on in each area of learning and show how those activities and experiences will be delivered through </w:t>
      </w:r>
      <w:r w:rsidR="00BC1A64" w:rsidRPr="00227A55">
        <w:rPr>
          <w:rFonts w:ascii="Arial" w:eastAsia="Times New Roman" w:hAnsi="Arial" w:cs="Arial"/>
          <w:bCs/>
          <w:color w:val="000000"/>
          <w:sz w:val="24"/>
          <w:szCs w:val="24"/>
          <w:lang w:eastAsia="en-GB"/>
        </w:rPr>
        <w:t>‘Adult Led’ and ‘Child Initiated’</w:t>
      </w:r>
      <w:r w:rsidR="00BC1A64" w:rsidRPr="00227A55">
        <w:rPr>
          <w:rFonts w:ascii="Arial" w:eastAsia="Times New Roman" w:hAnsi="Arial" w:cs="Arial"/>
          <w:color w:val="000000"/>
          <w:sz w:val="24"/>
          <w:szCs w:val="24"/>
          <w:lang w:eastAsia="en-GB"/>
        </w:rPr>
        <w:t> learning opportunities. Planning is therefore constantly developed, adapted and evaluated through ongoing observations of child initiated or spontaneous activity and planned opportunities (indoors and outdoors). Assessment for learning is crucial in response to children’s developmental needs and interests. The learning intentions are also informed by a thorough knowledge of child development enhanced by reference to the ‘Development Matters’ document.</w:t>
      </w:r>
    </w:p>
    <w:p w14:paraId="7C31751A" w14:textId="77777777" w:rsidR="00BC1A64" w:rsidRDefault="00BC1A64" w:rsidP="00227A55">
      <w:pPr>
        <w:spacing w:after="0" w:line="462" w:lineRule="atLeast"/>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 </w:t>
      </w:r>
    </w:p>
    <w:p w14:paraId="10665FAF" w14:textId="77777777" w:rsidR="00B5565A" w:rsidRPr="007A74F1" w:rsidRDefault="00B5565A" w:rsidP="00B5565A">
      <w:pPr>
        <w:spacing w:after="0" w:line="462" w:lineRule="atLeast"/>
        <w:jc w:val="center"/>
        <w:outlineLvl w:val="1"/>
        <w:rPr>
          <w:rFonts w:ascii="Arial" w:eastAsia="Times New Roman" w:hAnsi="Arial" w:cs="Arial"/>
          <w:b/>
          <w:bCs/>
          <w:color w:val="ABCC59"/>
          <w:sz w:val="42"/>
          <w:szCs w:val="42"/>
          <w:lang w:eastAsia="en-GB"/>
        </w:rPr>
      </w:pPr>
      <w:r w:rsidRPr="007A74F1">
        <w:rPr>
          <w:rFonts w:ascii="Arial" w:eastAsia="Times New Roman" w:hAnsi="Arial" w:cs="Arial"/>
          <w:b/>
          <w:bCs/>
          <w:color w:val="ABCC59"/>
          <w:sz w:val="42"/>
          <w:szCs w:val="42"/>
          <w:lang w:eastAsia="en-GB"/>
        </w:rPr>
        <w:t>Key information:</w:t>
      </w:r>
    </w:p>
    <w:p w14:paraId="42716C27" w14:textId="20A2F814"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 xml:space="preserve">PE will take place </w:t>
      </w:r>
      <w:r w:rsidR="00F53200">
        <w:rPr>
          <w:rFonts w:ascii="Arial" w:eastAsia="Times New Roman" w:hAnsi="Arial" w:cs="Arial"/>
          <w:color w:val="2F2F2F"/>
          <w:sz w:val="24"/>
          <w:szCs w:val="24"/>
          <w:lang w:eastAsia="en-GB"/>
        </w:rPr>
        <w:t>on a Tuesday</w:t>
      </w:r>
      <w:r w:rsidRPr="007A74F1">
        <w:rPr>
          <w:rFonts w:ascii="Arial" w:eastAsia="Times New Roman" w:hAnsi="Arial" w:cs="Arial"/>
          <w:color w:val="2F2F2F"/>
          <w:sz w:val="24"/>
          <w:szCs w:val="24"/>
          <w:lang w:eastAsia="en-GB"/>
        </w:rPr>
        <w:t>. Please make sure your child </w:t>
      </w:r>
      <w:r w:rsidRPr="007A74F1">
        <w:rPr>
          <w:rFonts w:ascii="Arial" w:eastAsia="Times New Roman" w:hAnsi="Arial" w:cs="Arial"/>
          <w:b/>
          <w:bCs/>
          <w:color w:val="2F2F2F"/>
          <w:sz w:val="24"/>
          <w:szCs w:val="24"/>
          <w:lang w:eastAsia="en-GB"/>
        </w:rPr>
        <w:t>comes to school in their PE kit</w:t>
      </w:r>
      <w:r w:rsidRPr="007A74F1">
        <w:rPr>
          <w:rFonts w:ascii="Arial" w:eastAsia="Times New Roman" w:hAnsi="Arial" w:cs="Arial"/>
          <w:color w:val="2F2F2F"/>
          <w:sz w:val="24"/>
          <w:szCs w:val="24"/>
          <w:lang w:eastAsia="en-GB"/>
        </w:rPr>
        <w:t> on those days</w:t>
      </w:r>
      <w:r w:rsidR="00227A55">
        <w:rPr>
          <w:rFonts w:ascii="Arial" w:eastAsia="Times New Roman" w:hAnsi="Arial" w:cs="Arial"/>
          <w:color w:val="2F2F2F"/>
          <w:sz w:val="24"/>
          <w:szCs w:val="24"/>
          <w:lang w:eastAsia="en-GB"/>
        </w:rPr>
        <w:t xml:space="preserve"> </w:t>
      </w:r>
    </w:p>
    <w:p w14:paraId="144EFB1F" w14:textId="77777777"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All children should wear uniform which is clearly named.</w:t>
      </w:r>
    </w:p>
    <w:p w14:paraId="35049DC4" w14:textId="31895409" w:rsidR="00B5565A" w:rsidRPr="007A74F1"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Drop-off time is 8:</w:t>
      </w:r>
      <w:r w:rsidR="00B30DA7">
        <w:rPr>
          <w:rFonts w:ascii="Arial" w:eastAsia="Times New Roman" w:hAnsi="Arial" w:cs="Arial"/>
          <w:color w:val="2F2F2F"/>
          <w:sz w:val="24"/>
          <w:szCs w:val="24"/>
          <w:lang w:eastAsia="en-GB"/>
        </w:rPr>
        <w:t>45</w:t>
      </w:r>
      <w:r w:rsidRPr="007A74F1">
        <w:rPr>
          <w:rFonts w:ascii="Arial" w:eastAsia="Times New Roman" w:hAnsi="Arial" w:cs="Arial"/>
          <w:color w:val="2F2F2F"/>
          <w:sz w:val="24"/>
          <w:szCs w:val="24"/>
          <w:lang w:eastAsia="en-GB"/>
        </w:rPr>
        <w:t>am. Pick-up time is 3</w:t>
      </w:r>
      <w:r>
        <w:rPr>
          <w:rFonts w:ascii="Arial" w:eastAsia="Times New Roman" w:hAnsi="Arial" w:cs="Arial"/>
          <w:color w:val="2F2F2F"/>
          <w:sz w:val="24"/>
          <w:szCs w:val="24"/>
          <w:lang w:eastAsia="en-GB"/>
        </w:rPr>
        <w:t>.</w:t>
      </w:r>
      <w:r w:rsidR="00326C77">
        <w:rPr>
          <w:rFonts w:ascii="Arial" w:eastAsia="Times New Roman" w:hAnsi="Arial" w:cs="Arial"/>
          <w:color w:val="2F2F2F"/>
          <w:sz w:val="24"/>
          <w:szCs w:val="24"/>
          <w:lang w:eastAsia="en-GB"/>
        </w:rPr>
        <w:t>15</w:t>
      </w:r>
      <w:r w:rsidRPr="007A74F1">
        <w:rPr>
          <w:rFonts w:ascii="Arial" w:eastAsia="Times New Roman" w:hAnsi="Arial" w:cs="Arial"/>
          <w:color w:val="2F2F2F"/>
          <w:sz w:val="24"/>
          <w:szCs w:val="24"/>
          <w:lang w:eastAsia="en-GB"/>
        </w:rPr>
        <w:t>pm. Please drop off and collect your child from the classroom</w:t>
      </w:r>
      <w:r>
        <w:rPr>
          <w:rFonts w:ascii="Arial" w:eastAsia="Times New Roman" w:hAnsi="Arial" w:cs="Arial"/>
          <w:color w:val="2F2F2F"/>
          <w:sz w:val="24"/>
          <w:szCs w:val="24"/>
          <w:lang w:eastAsia="en-GB"/>
        </w:rPr>
        <w:t xml:space="preserve"> doors in the EYFS outdoor area</w:t>
      </w:r>
    </w:p>
    <w:p w14:paraId="0D254950" w14:textId="77777777" w:rsidR="00B5565A" w:rsidRDefault="00B5565A" w:rsidP="00B5565A">
      <w:pPr>
        <w:numPr>
          <w:ilvl w:val="0"/>
          <w:numId w:val="1"/>
        </w:numPr>
        <w:spacing w:after="0" w:line="336" w:lineRule="atLeast"/>
        <w:ind w:left="300"/>
        <w:rPr>
          <w:rFonts w:ascii="Arial" w:eastAsia="Times New Roman" w:hAnsi="Arial" w:cs="Arial"/>
          <w:color w:val="2F2F2F"/>
          <w:sz w:val="24"/>
          <w:szCs w:val="24"/>
          <w:lang w:eastAsia="en-GB"/>
        </w:rPr>
      </w:pPr>
      <w:r w:rsidRPr="007A74F1">
        <w:rPr>
          <w:rFonts w:ascii="Arial" w:eastAsia="Times New Roman" w:hAnsi="Arial" w:cs="Arial"/>
          <w:color w:val="2F2F2F"/>
          <w:sz w:val="24"/>
          <w:szCs w:val="24"/>
          <w:lang w:eastAsia="en-GB"/>
        </w:rPr>
        <w:t>Please ensure your child has a spare set of clothe</w:t>
      </w:r>
      <w:r>
        <w:rPr>
          <w:rFonts w:ascii="Arial" w:eastAsia="Times New Roman" w:hAnsi="Arial" w:cs="Arial"/>
          <w:color w:val="2F2F2F"/>
          <w:sz w:val="24"/>
          <w:szCs w:val="24"/>
          <w:lang w:eastAsia="en-GB"/>
        </w:rPr>
        <w:t xml:space="preserve">s </w:t>
      </w:r>
      <w:r w:rsidRPr="007A74F1">
        <w:rPr>
          <w:rFonts w:ascii="Arial" w:eastAsia="Times New Roman" w:hAnsi="Arial" w:cs="Arial"/>
          <w:color w:val="2F2F2F"/>
          <w:sz w:val="24"/>
          <w:szCs w:val="24"/>
          <w:lang w:eastAsia="en-GB"/>
        </w:rPr>
        <w:t>in school every day.</w:t>
      </w:r>
    </w:p>
    <w:p w14:paraId="6A7A451F" w14:textId="77777777" w:rsidR="00B5565A" w:rsidRPr="007A74F1" w:rsidRDefault="00B5565A" w:rsidP="00B5565A">
      <w:pPr>
        <w:spacing w:after="0" w:line="336" w:lineRule="atLeast"/>
        <w:rPr>
          <w:rFonts w:ascii="Arial" w:eastAsia="Times New Roman" w:hAnsi="Arial" w:cs="Arial"/>
          <w:color w:val="2F2F2F"/>
          <w:sz w:val="24"/>
          <w:szCs w:val="24"/>
          <w:lang w:eastAsia="en-GB"/>
        </w:rPr>
      </w:pPr>
    </w:p>
    <w:p w14:paraId="6FBAA5E7" w14:textId="77777777" w:rsidR="00B5565A" w:rsidRPr="00B5565A" w:rsidRDefault="00B5565A" w:rsidP="00B5565A">
      <w:pPr>
        <w:shd w:val="clear" w:color="auto" w:fill="FFFFFF"/>
        <w:spacing w:after="0" w:line="462" w:lineRule="atLeast"/>
        <w:ind w:left="360"/>
        <w:jc w:val="center"/>
        <w:outlineLvl w:val="1"/>
        <w:rPr>
          <w:rFonts w:ascii="Arial" w:eastAsia="Times New Roman" w:hAnsi="Arial" w:cs="Arial"/>
          <w:b/>
          <w:bCs/>
          <w:color w:val="ABCC59"/>
          <w:sz w:val="42"/>
          <w:szCs w:val="42"/>
          <w:lang w:eastAsia="en-GB"/>
        </w:rPr>
      </w:pPr>
      <w:r w:rsidRPr="00B5565A">
        <w:rPr>
          <w:rFonts w:ascii="Arial" w:eastAsia="Times New Roman" w:hAnsi="Arial" w:cs="Arial"/>
          <w:b/>
          <w:bCs/>
          <w:color w:val="ABCC59"/>
          <w:sz w:val="42"/>
          <w:szCs w:val="42"/>
          <w:lang w:eastAsia="en-GB"/>
        </w:rPr>
        <w:t>Curriculum Information</w:t>
      </w:r>
    </w:p>
    <w:p w14:paraId="667B817B" w14:textId="77777777" w:rsidR="00685244" w:rsidRDefault="00B5565A" w:rsidP="00B5565A">
      <w:pPr>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Throughout the Reception Year your child will partake in an ambitious curriculum which is designed in a sequential way to ensure progress towards our end of year curricular goals. See below</w:t>
      </w:r>
    </w:p>
    <w:p w14:paraId="2B23418C" w14:textId="77777777" w:rsidR="00B5565A" w:rsidRDefault="00B5565A" w:rsidP="00B5565A"/>
    <w:p w14:paraId="029666FD" w14:textId="6E7F0A6C" w:rsidR="00B5565A" w:rsidRDefault="00B5565A" w:rsidP="00B5565A">
      <w:pPr>
        <w:jc w:val="center"/>
      </w:pPr>
      <w:r w:rsidRPr="00B5565A">
        <w:rPr>
          <w:noProof/>
        </w:rPr>
        <w:drawing>
          <wp:inline distT="0" distB="0" distL="0" distR="0" wp14:anchorId="06592C3B" wp14:editId="4388B470">
            <wp:extent cx="3021330" cy="2008114"/>
            <wp:effectExtent l="133350" t="114300" r="121920" b="1638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303" t="1477" r="7434" b="1320"/>
                    <a:stretch/>
                  </pic:blipFill>
                  <pic:spPr bwMode="auto">
                    <a:xfrm>
                      <a:off x="0" y="0"/>
                      <a:ext cx="3080894" cy="20477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ABFCAFF" w14:textId="4ADB528E" w:rsidR="00326C77" w:rsidRDefault="00326C77" w:rsidP="00B5565A">
      <w:pPr>
        <w:jc w:val="center"/>
      </w:pPr>
    </w:p>
    <w:p w14:paraId="5AFAFB15" w14:textId="697F4B3D" w:rsidR="00326C77" w:rsidRDefault="00326C77" w:rsidP="00B5565A">
      <w:pPr>
        <w:jc w:val="center"/>
      </w:pPr>
    </w:p>
    <w:p w14:paraId="5376519B" w14:textId="7D25771B" w:rsidR="00326C77" w:rsidRDefault="00326C77" w:rsidP="00B5565A">
      <w:pPr>
        <w:jc w:val="center"/>
      </w:pPr>
    </w:p>
    <w:p w14:paraId="215731CF" w14:textId="77777777" w:rsidR="00326C77" w:rsidRDefault="00326C77" w:rsidP="00B5565A">
      <w:pPr>
        <w:jc w:val="center"/>
      </w:pPr>
    </w:p>
    <w:p w14:paraId="5EF9A431" w14:textId="77777777" w:rsidR="00B5565A" w:rsidRPr="009357D2" w:rsidRDefault="00B5565A" w:rsidP="00B5565A">
      <w:pPr>
        <w:shd w:val="clear" w:color="auto" w:fill="FFFFFF"/>
        <w:spacing w:after="0" w:line="462" w:lineRule="atLeast"/>
        <w:jc w:val="center"/>
        <w:outlineLvl w:val="1"/>
        <w:rPr>
          <w:rFonts w:ascii="Arial" w:eastAsia="Times New Roman" w:hAnsi="Arial" w:cs="Arial"/>
          <w:b/>
          <w:bCs/>
          <w:color w:val="ABCC59"/>
          <w:sz w:val="42"/>
          <w:szCs w:val="42"/>
          <w:lang w:eastAsia="en-GB"/>
        </w:rPr>
      </w:pPr>
      <w:r w:rsidRPr="009357D2">
        <w:rPr>
          <w:rFonts w:ascii="Arial" w:eastAsia="Times New Roman" w:hAnsi="Arial" w:cs="Arial"/>
          <w:b/>
          <w:bCs/>
          <w:color w:val="ABCC59"/>
          <w:sz w:val="42"/>
          <w:szCs w:val="42"/>
          <w:lang w:eastAsia="en-GB"/>
        </w:rPr>
        <w:lastRenderedPageBreak/>
        <w:t>An overview of the Reception Year</w:t>
      </w:r>
    </w:p>
    <w:p w14:paraId="2A1CD30E" w14:textId="77777777" w:rsidR="00B5565A" w:rsidRDefault="00B5565A" w:rsidP="00B5565A">
      <w:pPr>
        <w:shd w:val="clear" w:color="auto" w:fill="FFFFFF"/>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Learning in</w:t>
      </w:r>
      <w:r>
        <w:rPr>
          <w:rFonts w:ascii="Arial" w:eastAsia="Times New Roman" w:hAnsi="Arial" w:cs="Arial"/>
          <w:color w:val="2F2F2F"/>
          <w:sz w:val="24"/>
          <w:szCs w:val="24"/>
          <w:lang w:eastAsia="en-GB"/>
        </w:rPr>
        <w:t xml:space="preserve"> EYFS</w:t>
      </w:r>
      <w:r w:rsidRPr="009357D2">
        <w:rPr>
          <w:rFonts w:ascii="Arial" w:eastAsia="Times New Roman" w:hAnsi="Arial" w:cs="Arial"/>
          <w:color w:val="2F2F2F"/>
          <w:sz w:val="24"/>
          <w:szCs w:val="24"/>
          <w:lang w:eastAsia="en-GB"/>
        </w:rPr>
        <w:t xml:space="preserve"> often takes us to wonderful places but please see below for a general overview of themes for the year.</w:t>
      </w:r>
    </w:p>
    <w:p w14:paraId="2ED9961B" w14:textId="77777777" w:rsidR="00B5565A" w:rsidRPr="009357D2" w:rsidRDefault="00B5565A" w:rsidP="00B5565A">
      <w:pPr>
        <w:shd w:val="clear" w:color="auto" w:fill="FFFFFF"/>
        <w:spacing w:after="0" w:line="336" w:lineRule="atLeast"/>
        <w:rPr>
          <w:rFonts w:ascii="Arial" w:eastAsia="Times New Roman" w:hAnsi="Arial" w:cs="Arial"/>
          <w:color w:val="2F2F2F"/>
          <w:sz w:val="24"/>
          <w:szCs w:val="24"/>
          <w:lang w:eastAsia="en-GB"/>
        </w:rPr>
      </w:pPr>
    </w:p>
    <w:p w14:paraId="6C60515D" w14:textId="77777777" w:rsidR="00B5565A" w:rsidRDefault="00B5565A" w:rsidP="00B5565A">
      <w:pPr>
        <w:jc w:val="center"/>
      </w:pPr>
      <w:r>
        <w:rPr>
          <w:noProof/>
        </w:rPr>
        <w:drawing>
          <wp:inline distT="0" distB="0" distL="0" distR="0" wp14:anchorId="4815C04D" wp14:editId="057F2D68">
            <wp:extent cx="5871210" cy="22555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1210" cy="2255520"/>
                    </a:xfrm>
                    <a:prstGeom prst="rect">
                      <a:avLst/>
                    </a:prstGeom>
                    <a:noFill/>
                  </pic:spPr>
                </pic:pic>
              </a:graphicData>
            </a:graphic>
          </wp:inline>
        </w:drawing>
      </w:r>
    </w:p>
    <w:p w14:paraId="07042C1D" w14:textId="4214FE7B"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3A7387B4" w14:textId="77777777"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p>
    <w:p w14:paraId="461D00F8" w14:textId="77777777" w:rsidR="00024778" w:rsidRDefault="00024778"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RWI </w:t>
      </w:r>
      <w:r w:rsidRPr="009357D2">
        <w:rPr>
          <w:rFonts w:ascii="Arial" w:eastAsia="Times New Roman" w:hAnsi="Arial" w:cs="Arial"/>
          <w:b/>
          <w:bCs/>
          <w:color w:val="ABCC59"/>
          <w:sz w:val="42"/>
          <w:szCs w:val="42"/>
          <w:lang w:eastAsia="en-GB"/>
        </w:rPr>
        <w:t>Phonics</w:t>
      </w:r>
    </w:p>
    <w:p w14:paraId="61BAF8EB" w14:textId="77777777" w:rsidR="00024778" w:rsidRDefault="00024778" w:rsidP="00B5565A">
      <w:pPr>
        <w:jc w:val="center"/>
      </w:pPr>
    </w:p>
    <w:p w14:paraId="5CEC2C81" w14:textId="77777777" w:rsidR="00024778" w:rsidRPr="00A56E5F" w:rsidRDefault="00024778" w:rsidP="00024778">
      <w:pPr>
        <w:rPr>
          <w:rFonts w:ascii="Arial" w:hAnsi="Arial" w:cs="Arial"/>
          <w:b/>
          <w:bCs/>
          <w:color w:val="000000" w:themeColor="text1"/>
          <w:sz w:val="24"/>
          <w:szCs w:val="24"/>
          <w:bdr w:val="none" w:sz="0" w:space="0" w:color="auto" w:frame="1"/>
        </w:rPr>
      </w:pPr>
      <w:r w:rsidRPr="00A56E5F">
        <w:rPr>
          <w:rFonts w:ascii="Arial" w:hAnsi="Arial" w:cs="Arial"/>
          <w:color w:val="000000" w:themeColor="text1"/>
          <w:sz w:val="24"/>
          <w:szCs w:val="24"/>
        </w:rPr>
        <w:t xml:space="preserve">Read Write Inc (RWI) is a complete phonics and literacy programme which helps all children learn to read fluently so they can focus on developing their skills in comprehension and vocabulary.  The programme is designed for children aged 4-7.  </w:t>
      </w:r>
      <w:r w:rsidR="00C60A34">
        <w:rPr>
          <w:rFonts w:ascii="Arial" w:hAnsi="Arial" w:cs="Arial"/>
          <w:color w:val="000000" w:themeColor="text1"/>
          <w:sz w:val="24"/>
          <w:szCs w:val="24"/>
        </w:rPr>
        <w:t>However,</w:t>
      </w:r>
      <w:r w:rsidR="00A56E5F">
        <w:rPr>
          <w:rFonts w:ascii="Arial" w:hAnsi="Arial" w:cs="Arial"/>
          <w:color w:val="000000" w:themeColor="text1"/>
          <w:sz w:val="24"/>
          <w:szCs w:val="24"/>
        </w:rPr>
        <w:t xml:space="preserve"> we</w:t>
      </w:r>
      <w:r w:rsidRPr="00A56E5F">
        <w:rPr>
          <w:rFonts w:ascii="Arial" w:hAnsi="Arial" w:cs="Arial"/>
          <w:color w:val="000000" w:themeColor="text1"/>
          <w:sz w:val="24"/>
          <w:szCs w:val="24"/>
        </w:rPr>
        <w:t xml:space="preserve"> will continue teaching RWI to children as an intervention beyond the age of 7 if they still require support in their reading. RWI was developed by Ruth Miskin and more information on this can be found at </w:t>
      </w:r>
      <w:hyperlink r:id="rId12" w:tgtFrame="_blank" w:history="1">
        <w:r w:rsidRPr="00A56E5F">
          <w:rPr>
            <w:rFonts w:ascii="Arial" w:hAnsi="Arial" w:cs="Arial"/>
            <w:b/>
            <w:bCs/>
            <w:color w:val="000000" w:themeColor="text1"/>
            <w:sz w:val="24"/>
            <w:szCs w:val="24"/>
            <w:u w:val="single"/>
            <w:bdr w:val="none" w:sz="0" w:space="0" w:color="auto" w:frame="1"/>
          </w:rPr>
          <w:t>https://ruthmiskin.com/en/find-out-more/parents/</w:t>
        </w:r>
      </w:hyperlink>
      <w:r w:rsidRPr="00A56E5F">
        <w:rPr>
          <w:rFonts w:ascii="Arial" w:hAnsi="Arial" w:cs="Arial"/>
          <w:b/>
          <w:bCs/>
          <w:color w:val="000000" w:themeColor="text1"/>
          <w:sz w:val="24"/>
          <w:szCs w:val="24"/>
          <w:bdr w:val="none" w:sz="0" w:space="0" w:color="auto" w:frame="1"/>
        </w:rPr>
        <w:t>.</w:t>
      </w:r>
    </w:p>
    <w:p w14:paraId="6B744899" w14:textId="77777777" w:rsidR="00024778" w:rsidRDefault="00024778" w:rsidP="00024778"/>
    <w:p w14:paraId="6711F976"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Five key principles underpin the teaching in all Read Write Inc. sessions:  </w:t>
      </w:r>
    </w:p>
    <w:p w14:paraId="379C02A7"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Purpose:</w:t>
      </w:r>
      <w:r w:rsidRPr="00024778">
        <w:rPr>
          <w:rFonts w:ascii="Arial" w:eastAsia="Times New Roman" w:hAnsi="Arial" w:cs="Arial"/>
          <w:color w:val="000000"/>
          <w:sz w:val="24"/>
          <w:szCs w:val="24"/>
          <w:bdr w:val="none" w:sz="0" w:space="0" w:color="auto" w:frame="1"/>
          <w:lang w:eastAsia="en-GB"/>
        </w:rPr>
        <w:t> know the purpose of every activity and share it with the children, so they know the one thing they should be thinking about</w:t>
      </w:r>
    </w:p>
    <w:p w14:paraId="771E91E3"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Participation: </w:t>
      </w:r>
      <w:r w:rsidRPr="00024778">
        <w:rPr>
          <w:rFonts w:ascii="Arial" w:eastAsia="Times New Roman" w:hAnsi="Arial" w:cs="Arial"/>
          <w:color w:val="000000"/>
          <w:sz w:val="24"/>
          <w:szCs w:val="24"/>
          <w:bdr w:val="none" w:sz="0" w:space="0" w:color="auto" w:frame="1"/>
          <w:lang w:eastAsia="en-GB"/>
        </w:rPr>
        <w:t>ensure every child participates throughout the lesson. Partnership work is fundamental to learning</w:t>
      </w:r>
    </w:p>
    <w:p w14:paraId="6ACFADC5"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Praise:</w:t>
      </w:r>
      <w:r w:rsidRPr="00024778">
        <w:rPr>
          <w:rFonts w:ascii="Arial" w:eastAsia="Times New Roman" w:hAnsi="Arial" w:cs="Arial"/>
          <w:color w:val="000000"/>
          <w:sz w:val="24"/>
          <w:szCs w:val="24"/>
          <w:bdr w:val="none" w:sz="0" w:space="0" w:color="auto" w:frame="1"/>
          <w:lang w:eastAsia="en-GB"/>
        </w:rPr>
        <w:t> ensure children are praised for effort and learning, not ability</w:t>
      </w:r>
    </w:p>
    <w:p w14:paraId="3C4A4598"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Pace:</w:t>
      </w:r>
      <w:r w:rsidRPr="00024778">
        <w:rPr>
          <w:rFonts w:ascii="Arial" w:eastAsia="Times New Roman" w:hAnsi="Arial" w:cs="Arial"/>
          <w:color w:val="000000"/>
          <w:sz w:val="24"/>
          <w:szCs w:val="24"/>
          <w:bdr w:val="none" w:sz="0" w:space="0" w:color="auto" w:frame="1"/>
          <w:lang w:eastAsia="en-GB"/>
        </w:rPr>
        <w:t> teach at an effective pace and devote every moment to teaching and learning</w:t>
      </w:r>
    </w:p>
    <w:p w14:paraId="085CA8C5"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Passion:</w:t>
      </w:r>
      <w:r w:rsidRPr="00024778">
        <w:rPr>
          <w:rFonts w:ascii="Arial" w:eastAsia="Times New Roman" w:hAnsi="Arial" w:cs="Arial"/>
          <w:color w:val="000000"/>
          <w:sz w:val="24"/>
          <w:szCs w:val="24"/>
          <w:bdr w:val="none" w:sz="0" w:space="0" w:color="auto" w:frame="1"/>
          <w:lang w:eastAsia="en-GB"/>
        </w:rPr>
        <w:t> be passionate about teaching so children can be engaged emotionally.</w:t>
      </w:r>
    </w:p>
    <w:p w14:paraId="65C34B28"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How will RWI be taught?</w:t>
      </w:r>
    </w:p>
    <w:p w14:paraId="10272336"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All children are assessed regularly by our RWI lead teacher so they are grouped with children at the same level. This allows lessons to be pitched at the correct level and ensures full participation.</w:t>
      </w:r>
    </w:p>
    <w:p w14:paraId="487E94C0" w14:textId="77777777" w:rsidR="00024778"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3B1D6430" w14:textId="77777777" w:rsidR="00024778" w:rsidRDefault="00024778" w:rsidP="00024778">
      <w:pPr>
        <w:spacing w:after="0" w:line="240" w:lineRule="auto"/>
        <w:jc w:val="both"/>
        <w:textAlignment w:val="baseline"/>
        <w:rPr>
          <w:rFonts w:ascii="Arial" w:eastAsia="Times New Roman" w:hAnsi="Arial" w:cs="Arial"/>
          <w:b/>
          <w:bCs/>
          <w:color w:val="000000"/>
          <w:sz w:val="24"/>
          <w:szCs w:val="24"/>
          <w:bdr w:val="none" w:sz="0" w:space="0" w:color="auto" w:frame="1"/>
          <w:lang w:eastAsia="en-GB"/>
        </w:rPr>
      </w:pPr>
    </w:p>
    <w:p w14:paraId="7199687D" w14:textId="77777777" w:rsidR="00A56E5F" w:rsidRDefault="00A56E5F" w:rsidP="00024778">
      <w:pPr>
        <w:spacing w:after="0" w:line="240" w:lineRule="auto"/>
        <w:jc w:val="both"/>
        <w:textAlignment w:val="baseline"/>
        <w:rPr>
          <w:rFonts w:ascii="Arial" w:eastAsia="Times New Roman" w:hAnsi="Arial" w:cs="Arial"/>
          <w:b/>
          <w:bCs/>
          <w:color w:val="000000"/>
          <w:sz w:val="24"/>
          <w:szCs w:val="24"/>
          <w:bdr w:val="none" w:sz="0" w:space="0" w:color="auto" w:frame="1"/>
          <w:lang w:eastAsia="en-GB"/>
        </w:rPr>
      </w:pPr>
    </w:p>
    <w:p w14:paraId="254A888F" w14:textId="77777777" w:rsidR="00024778" w:rsidRDefault="00024778" w:rsidP="00024778">
      <w:pPr>
        <w:spacing w:after="0" w:line="240" w:lineRule="auto"/>
        <w:jc w:val="both"/>
        <w:textAlignment w:val="baseline"/>
        <w:rPr>
          <w:rFonts w:ascii="Arial" w:eastAsia="Times New Roman" w:hAnsi="Arial" w:cs="Arial"/>
          <w:b/>
          <w:bCs/>
          <w:color w:val="000000"/>
          <w:sz w:val="24"/>
          <w:szCs w:val="24"/>
          <w:bdr w:val="none" w:sz="0" w:space="0" w:color="auto" w:frame="1"/>
          <w:lang w:eastAsia="en-GB"/>
        </w:rPr>
      </w:pPr>
    </w:p>
    <w:p w14:paraId="3765A73F"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024778">
        <w:rPr>
          <w:rFonts w:ascii="Arial" w:eastAsia="Times New Roman" w:hAnsi="Arial" w:cs="Arial"/>
          <w:b/>
          <w:bCs/>
          <w:color w:val="000000"/>
          <w:sz w:val="24"/>
          <w:szCs w:val="24"/>
          <w:bdr w:val="none" w:sz="0" w:space="0" w:color="auto" w:frame="1"/>
          <w:lang w:eastAsia="en-GB"/>
        </w:rPr>
        <w:t>​</w:t>
      </w:r>
    </w:p>
    <w:p w14:paraId="51CDF8CC"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A56E5F">
        <w:rPr>
          <w:rFonts w:ascii="Arial" w:eastAsia="Times New Roman" w:hAnsi="Arial" w:cs="Arial"/>
          <w:b/>
          <w:bCs/>
          <w:color w:val="000000"/>
          <w:sz w:val="24"/>
          <w:szCs w:val="24"/>
          <w:bdr w:val="none" w:sz="0" w:space="0" w:color="auto" w:frame="1"/>
          <w:lang w:eastAsia="en-GB"/>
        </w:rPr>
        <w:t>Reception</w:t>
      </w:r>
    </w:p>
    <w:p w14:paraId="65CE8CF0"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bdr w:val="none" w:sz="0" w:space="0" w:color="auto" w:frame="1"/>
          <w:lang w:eastAsia="en-GB"/>
        </w:rPr>
      </w:pPr>
      <w:r w:rsidRPr="00024778">
        <w:rPr>
          <w:rFonts w:ascii="Arial" w:eastAsia="Times New Roman" w:hAnsi="Arial" w:cs="Arial"/>
          <w:color w:val="000000"/>
          <w:sz w:val="24"/>
          <w:szCs w:val="24"/>
          <w:bdr w:val="none" w:sz="0" w:space="0" w:color="auto" w:frame="1"/>
          <w:lang w:eastAsia="en-GB"/>
        </w:rPr>
        <w:t>In Reception children will learn how to ‘read’ the sounds in words and how those sounds can be written down. They then access short age appropriate texts daily. In Year 1 children follow the same format as Reception but will work on complex/alternative sounds and read longer books appropriate to their reading level.</w:t>
      </w:r>
    </w:p>
    <w:p w14:paraId="4001C36E"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1EB3308C" w14:textId="77777777" w:rsidR="00024778" w:rsidRPr="00A56E5F" w:rsidRDefault="00024778" w:rsidP="00024778">
      <w:pPr>
        <w:spacing w:after="0" w:line="240" w:lineRule="auto"/>
        <w:jc w:val="both"/>
        <w:textAlignment w:val="baseline"/>
        <w:rPr>
          <w:rFonts w:ascii="Arial" w:eastAsia="Times New Roman" w:hAnsi="Arial" w:cs="Arial"/>
          <w:color w:val="000000"/>
          <w:sz w:val="24"/>
          <w:szCs w:val="24"/>
          <w:lang w:eastAsia="en-GB"/>
        </w:rPr>
      </w:pPr>
      <w:r w:rsidRPr="00A56E5F">
        <w:rPr>
          <w:rFonts w:ascii="Arial" w:eastAsia="Times New Roman" w:hAnsi="Arial" w:cs="Arial"/>
          <w:noProof/>
          <w:color w:val="000000"/>
          <w:sz w:val="24"/>
          <w:szCs w:val="24"/>
          <w:lang w:eastAsia="en-GB"/>
        </w:rPr>
        <w:drawing>
          <wp:inline distT="0" distB="0" distL="0" distR="0" wp14:anchorId="7AFDA3AD" wp14:editId="6F7D2D30">
            <wp:extent cx="5715000" cy="2905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905125"/>
                    </a:xfrm>
                    <a:prstGeom prst="rect">
                      <a:avLst/>
                    </a:prstGeom>
                    <a:noFill/>
                  </pic:spPr>
                </pic:pic>
              </a:graphicData>
            </a:graphic>
          </wp:inline>
        </w:drawing>
      </w:r>
    </w:p>
    <w:p w14:paraId="5B5A3FAD" w14:textId="77777777" w:rsidR="00024778" w:rsidRPr="00024778" w:rsidRDefault="00024778" w:rsidP="00024778">
      <w:pPr>
        <w:spacing w:after="0" w:line="240" w:lineRule="auto"/>
        <w:jc w:val="both"/>
        <w:textAlignment w:val="baseline"/>
        <w:rPr>
          <w:rFonts w:ascii="Arial" w:eastAsia="Times New Roman" w:hAnsi="Arial" w:cs="Arial"/>
          <w:color w:val="000000"/>
          <w:sz w:val="24"/>
          <w:szCs w:val="24"/>
          <w:lang w:eastAsia="en-GB"/>
        </w:rPr>
      </w:pPr>
    </w:p>
    <w:p w14:paraId="3049C15E"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Reading</w:t>
      </w:r>
    </w:p>
    <w:p w14:paraId="188BEDBF"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4B2C6D83"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letter sounds and the corresponding letters using simple picture prompts</w:t>
      </w:r>
    </w:p>
    <w:p w14:paraId="02720C1E"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read words using Fred talk and sound blending</w:t>
      </w:r>
    </w:p>
    <w:p w14:paraId="6C477FFC"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Read from a range of storybooks and non-fictions books matched to their phonic knowledge</w:t>
      </w:r>
    </w:p>
    <w:p w14:paraId="0E05E362" w14:textId="77777777" w:rsidR="00024778" w:rsidRPr="00A56E5F" w:rsidRDefault="00024778" w:rsidP="00024778">
      <w:pPr>
        <w:pStyle w:val="font8"/>
        <w:numPr>
          <w:ilvl w:val="0"/>
          <w:numId w:val="2"/>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Develop comprehension skills in stories by answering 'Find It' and 'Prove It' discussion questions</w:t>
      </w:r>
    </w:p>
    <w:p w14:paraId="12F0E253"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rPr>
        <w:t> </w:t>
      </w:r>
    </w:p>
    <w:p w14:paraId="3E2734B6"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Writing</w:t>
      </w:r>
    </w:p>
    <w:p w14:paraId="011E0A8E"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7887944B"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write and form the letters/letter groups which represent the 44 sounds with the help of fun phrases</w:t>
      </w:r>
    </w:p>
    <w:p w14:paraId="0450EF9F"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write words by using Fred Talk and Fred Fingers</w:t>
      </w:r>
    </w:p>
    <w:p w14:paraId="300554D8" w14:textId="77777777" w:rsidR="00024778" w:rsidRPr="00A56E5F" w:rsidRDefault="00024778" w:rsidP="00024778">
      <w:pPr>
        <w:pStyle w:val="font8"/>
        <w:numPr>
          <w:ilvl w:val="0"/>
          <w:numId w:val="3"/>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Learn to build sentences by practising sentences out loud before they write </w:t>
      </w:r>
    </w:p>
    <w:p w14:paraId="5794B124"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rPr>
        <w:t> </w:t>
      </w:r>
    </w:p>
    <w:p w14:paraId="7E5CA7A3"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Style w:val="color28"/>
          <w:rFonts w:ascii="Arial" w:hAnsi="Arial" w:cs="Arial"/>
          <w:b/>
          <w:bCs/>
          <w:bdr w:val="none" w:sz="0" w:space="0" w:color="auto" w:frame="1"/>
        </w:rPr>
        <w:t>Talking</w:t>
      </w:r>
    </w:p>
    <w:p w14:paraId="43981831" w14:textId="77777777" w:rsidR="00024778" w:rsidRPr="00A56E5F" w:rsidRDefault="00024778" w:rsidP="00024778">
      <w:pPr>
        <w:pStyle w:val="font8"/>
        <w:spacing w:before="0" w:beforeAutospacing="0" w:after="0" w:afterAutospacing="0"/>
        <w:textAlignment w:val="baseline"/>
        <w:rPr>
          <w:rFonts w:ascii="Arial" w:hAnsi="Arial" w:cs="Arial"/>
        </w:rPr>
      </w:pPr>
      <w:r w:rsidRPr="00A56E5F">
        <w:rPr>
          <w:rFonts w:ascii="Arial" w:hAnsi="Arial" w:cs="Arial"/>
          <w:bdr w:val="none" w:sz="0" w:space="0" w:color="auto" w:frame="1"/>
        </w:rPr>
        <w:t>The children:</w:t>
      </w:r>
    </w:p>
    <w:p w14:paraId="3CE4F2EE"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Answer every question</w:t>
      </w:r>
    </w:p>
    <w:p w14:paraId="36487A37"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Practise every activity with their partner</w:t>
      </w:r>
    </w:p>
    <w:p w14:paraId="15855D16"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Take turns in talking and reading to each other</w:t>
      </w:r>
    </w:p>
    <w:p w14:paraId="3850C4F2" w14:textId="77777777" w:rsidR="00024778" w:rsidRPr="00A56E5F" w:rsidRDefault="00024778" w:rsidP="00024778">
      <w:pPr>
        <w:pStyle w:val="font8"/>
        <w:numPr>
          <w:ilvl w:val="0"/>
          <w:numId w:val="4"/>
        </w:numPr>
        <w:spacing w:before="0" w:beforeAutospacing="0" w:after="0" w:afterAutospacing="0"/>
        <w:ind w:left="120"/>
        <w:textAlignment w:val="baseline"/>
        <w:rPr>
          <w:rFonts w:ascii="Arial" w:hAnsi="Arial" w:cs="Arial"/>
        </w:rPr>
      </w:pPr>
      <w:r w:rsidRPr="00A56E5F">
        <w:rPr>
          <w:rFonts w:ascii="Arial" w:hAnsi="Arial" w:cs="Arial"/>
          <w:bdr w:val="none" w:sz="0" w:space="0" w:color="auto" w:frame="1"/>
        </w:rPr>
        <w:t>Develop ambitious vocabulary</w:t>
      </w:r>
    </w:p>
    <w:p w14:paraId="0DA05B59" w14:textId="77777777" w:rsidR="00A56E5F" w:rsidRDefault="00A56E5F" w:rsidP="00024778">
      <w:pPr>
        <w:spacing w:after="0" w:line="240" w:lineRule="auto"/>
        <w:textAlignment w:val="baseline"/>
        <w:outlineLvl w:val="1"/>
        <w:rPr>
          <w:rFonts w:ascii="Arial" w:hAnsi="Arial" w:cs="Arial"/>
          <w:sz w:val="24"/>
          <w:szCs w:val="24"/>
        </w:rPr>
      </w:pPr>
    </w:p>
    <w:p w14:paraId="5BDD1A3B" w14:textId="77777777" w:rsidR="00024778" w:rsidRPr="00024778" w:rsidRDefault="00024778" w:rsidP="00024778">
      <w:pPr>
        <w:spacing w:after="0" w:line="240" w:lineRule="auto"/>
        <w:textAlignment w:val="baseline"/>
        <w:outlineLvl w:val="1"/>
        <w:rPr>
          <w:rFonts w:ascii="Arial" w:eastAsia="Times New Roman" w:hAnsi="Arial" w:cs="Arial"/>
          <w:b/>
          <w:bCs/>
          <w:color w:val="000000"/>
          <w:sz w:val="24"/>
          <w:szCs w:val="24"/>
          <w:lang w:eastAsia="en-GB"/>
        </w:rPr>
      </w:pPr>
      <w:r w:rsidRPr="00024778">
        <w:rPr>
          <w:rFonts w:ascii="Arial" w:eastAsia="Times New Roman" w:hAnsi="Arial" w:cs="Arial"/>
          <w:b/>
          <w:bCs/>
          <w:color w:val="14483E"/>
          <w:sz w:val="24"/>
          <w:szCs w:val="24"/>
          <w:bdr w:val="none" w:sz="0" w:space="0" w:color="auto" w:frame="1"/>
          <w:lang w:eastAsia="en-GB"/>
        </w:rPr>
        <w:t>Read, Write Inc Termino</w:t>
      </w:r>
      <w:r w:rsidR="00A56E5F">
        <w:rPr>
          <w:rFonts w:ascii="Arial" w:eastAsia="Times New Roman" w:hAnsi="Arial" w:cs="Arial"/>
          <w:b/>
          <w:bCs/>
          <w:color w:val="14483E"/>
          <w:sz w:val="24"/>
          <w:szCs w:val="24"/>
          <w:bdr w:val="none" w:sz="0" w:space="0" w:color="auto" w:frame="1"/>
          <w:lang w:eastAsia="en-GB"/>
        </w:rPr>
        <w:t>l</w:t>
      </w:r>
      <w:r w:rsidRPr="00024778">
        <w:rPr>
          <w:rFonts w:ascii="Arial" w:eastAsia="Times New Roman" w:hAnsi="Arial" w:cs="Arial"/>
          <w:b/>
          <w:bCs/>
          <w:color w:val="14483E"/>
          <w:sz w:val="24"/>
          <w:szCs w:val="24"/>
          <w:bdr w:val="none" w:sz="0" w:space="0" w:color="auto" w:frame="1"/>
          <w:lang w:eastAsia="en-GB"/>
        </w:rPr>
        <w:t>ogy</w:t>
      </w:r>
    </w:p>
    <w:p w14:paraId="4C442C6A"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lastRenderedPageBreak/>
        <w:t>At school we use a puppet called Fred who is an expert on sounding out words! </w:t>
      </w:r>
    </w:p>
    <w:p w14:paraId="6E68B652"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lang w:eastAsia="en-GB"/>
        </w:rPr>
        <w:t> </w:t>
      </w:r>
    </w:p>
    <w:p w14:paraId="4227637F" w14:textId="77777777" w:rsidR="00024778" w:rsidRPr="00024778" w:rsidRDefault="00024778" w:rsidP="00024778">
      <w:pPr>
        <w:spacing w:after="0" w:line="240" w:lineRule="auto"/>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The following video is an example of blending sounds with Fred. </w:t>
      </w:r>
      <w:hyperlink r:id="rId14" w:tgtFrame="_blank" w:history="1">
        <w:r w:rsidRPr="00024778">
          <w:rPr>
            <w:rFonts w:ascii="Arial" w:eastAsia="Times New Roman" w:hAnsi="Arial" w:cs="Arial"/>
            <w:b/>
            <w:bCs/>
            <w:color w:val="0000FF"/>
            <w:sz w:val="24"/>
            <w:szCs w:val="24"/>
            <w:u w:val="single"/>
            <w:bdr w:val="none" w:sz="0" w:space="0" w:color="auto" w:frame="1"/>
            <w:lang w:eastAsia="en-GB"/>
          </w:rPr>
          <w:t>https://www.youtube.com/watch?v=dEzfpod5w_Q</w:t>
        </w:r>
      </w:hyperlink>
    </w:p>
    <w:p w14:paraId="7C20D4C7" w14:textId="77777777" w:rsidR="00024778" w:rsidRDefault="00024778" w:rsidP="00024778">
      <w:pPr>
        <w:spacing w:after="0" w:line="240" w:lineRule="auto"/>
        <w:textAlignment w:val="baseline"/>
        <w:rPr>
          <w:rFonts w:ascii="Arial" w:eastAsia="Times New Roman" w:hAnsi="Arial" w:cs="Arial"/>
          <w:color w:val="000000"/>
          <w:sz w:val="15"/>
          <w:szCs w:val="15"/>
          <w:lang w:eastAsia="en-GB"/>
        </w:rPr>
      </w:pPr>
      <w:r w:rsidRPr="00024778">
        <w:rPr>
          <w:rFonts w:ascii="Arial" w:eastAsia="Times New Roman" w:hAnsi="Arial" w:cs="Arial"/>
          <w:noProof/>
          <w:color w:val="000000"/>
          <w:sz w:val="15"/>
          <w:szCs w:val="15"/>
          <w:lang w:eastAsia="en-GB"/>
        </w:rPr>
        <w:drawing>
          <wp:inline distT="0" distB="0" distL="0" distR="0" wp14:anchorId="303B88B1" wp14:editId="76F7CAAF">
            <wp:extent cx="5943600" cy="7553325"/>
            <wp:effectExtent l="0" t="0" r="0" b="9525"/>
            <wp:docPr id="11" name="Picture 11" descr="Cap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553325"/>
                    </a:xfrm>
                    <a:prstGeom prst="rect">
                      <a:avLst/>
                    </a:prstGeom>
                    <a:noFill/>
                    <a:ln>
                      <a:noFill/>
                    </a:ln>
                  </pic:spPr>
                </pic:pic>
              </a:graphicData>
            </a:graphic>
          </wp:inline>
        </w:drawing>
      </w:r>
    </w:p>
    <w:p w14:paraId="128FC7BD" w14:textId="77777777" w:rsidR="00A56E5F" w:rsidRDefault="00A56E5F" w:rsidP="00024778">
      <w:pPr>
        <w:spacing w:after="0" w:line="240" w:lineRule="auto"/>
        <w:textAlignment w:val="baseline"/>
        <w:rPr>
          <w:rFonts w:ascii="Arial" w:eastAsia="Times New Roman" w:hAnsi="Arial" w:cs="Arial"/>
          <w:color w:val="000000"/>
          <w:sz w:val="15"/>
          <w:szCs w:val="15"/>
          <w:lang w:eastAsia="en-GB"/>
        </w:rPr>
      </w:pPr>
    </w:p>
    <w:p w14:paraId="30EE5170" w14:textId="77777777" w:rsidR="00A56E5F" w:rsidRPr="00024778" w:rsidRDefault="00A56E5F" w:rsidP="00024778">
      <w:pPr>
        <w:spacing w:after="0" w:line="240" w:lineRule="auto"/>
        <w:textAlignment w:val="baseline"/>
        <w:rPr>
          <w:rFonts w:ascii="Arial" w:eastAsia="Times New Roman" w:hAnsi="Arial" w:cs="Arial"/>
          <w:color w:val="000000"/>
          <w:sz w:val="15"/>
          <w:szCs w:val="15"/>
          <w:lang w:eastAsia="en-GB"/>
        </w:rPr>
      </w:pPr>
    </w:p>
    <w:p w14:paraId="41B6FCDF" w14:textId="77777777" w:rsidR="00227A55" w:rsidRDefault="00227A55" w:rsidP="00A56E5F">
      <w:pPr>
        <w:spacing w:after="0" w:line="462" w:lineRule="atLeast"/>
        <w:jc w:val="center"/>
        <w:outlineLvl w:val="1"/>
        <w:rPr>
          <w:rFonts w:ascii="Arial" w:eastAsia="Times New Roman" w:hAnsi="Arial" w:cs="Arial"/>
          <w:b/>
          <w:bCs/>
          <w:color w:val="ABCC59"/>
          <w:sz w:val="42"/>
          <w:szCs w:val="42"/>
          <w:lang w:eastAsia="en-GB"/>
        </w:rPr>
      </w:pPr>
      <w:bookmarkStart w:id="1" w:name="_Hlk108725115"/>
    </w:p>
    <w:p w14:paraId="240FBFEB" w14:textId="77777777" w:rsidR="00227A55" w:rsidRDefault="00227A55" w:rsidP="00A56E5F">
      <w:pPr>
        <w:spacing w:after="0" w:line="462" w:lineRule="atLeast"/>
        <w:jc w:val="center"/>
        <w:outlineLvl w:val="1"/>
        <w:rPr>
          <w:rFonts w:ascii="Arial" w:eastAsia="Times New Roman" w:hAnsi="Arial" w:cs="Arial"/>
          <w:b/>
          <w:bCs/>
          <w:color w:val="ABCC59"/>
          <w:sz w:val="42"/>
          <w:szCs w:val="42"/>
          <w:lang w:eastAsia="en-GB"/>
        </w:rPr>
      </w:pPr>
    </w:p>
    <w:p w14:paraId="0B426A19" w14:textId="6DEC2CF8"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RWI </w:t>
      </w:r>
      <w:r w:rsidR="002C6AA1">
        <w:rPr>
          <w:rFonts w:ascii="Arial" w:eastAsia="Times New Roman" w:hAnsi="Arial" w:cs="Arial"/>
          <w:b/>
          <w:bCs/>
          <w:color w:val="ABCC59"/>
          <w:sz w:val="42"/>
          <w:szCs w:val="42"/>
          <w:lang w:eastAsia="en-GB"/>
        </w:rPr>
        <w:t>Expectations of Progress</w:t>
      </w:r>
    </w:p>
    <w:p w14:paraId="53FEB943" w14:textId="3871AA91" w:rsidR="002C6AA1" w:rsidRDefault="002C6AA1" w:rsidP="00A56E5F">
      <w:pPr>
        <w:spacing w:after="0" w:line="462" w:lineRule="atLeast"/>
        <w:jc w:val="center"/>
        <w:outlineLvl w:val="1"/>
        <w:rPr>
          <w:rFonts w:ascii="Arial" w:eastAsia="Times New Roman" w:hAnsi="Arial" w:cs="Arial"/>
          <w:b/>
          <w:bCs/>
          <w:color w:val="ABCC59"/>
          <w:sz w:val="42"/>
          <w:szCs w:val="42"/>
          <w:lang w:eastAsia="en-GB"/>
        </w:rPr>
      </w:pPr>
    </w:p>
    <w:p w14:paraId="7BA95F34" w14:textId="76DD5241" w:rsidR="002C6AA1" w:rsidRDefault="002C6AA1" w:rsidP="002C6AA1">
      <w:pPr>
        <w:spacing w:after="0" w:line="462" w:lineRule="atLeast"/>
        <w:jc w:val="center"/>
        <w:outlineLvl w:val="1"/>
        <w:rPr>
          <w:rFonts w:ascii="Arial" w:eastAsia="Times New Roman" w:hAnsi="Arial" w:cs="Arial"/>
          <w:b/>
          <w:bCs/>
          <w:color w:val="ABCC59"/>
          <w:sz w:val="42"/>
          <w:szCs w:val="42"/>
          <w:lang w:eastAsia="en-GB"/>
        </w:rPr>
      </w:pPr>
      <w:r>
        <w:rPr>
          <w:noProof/>
        </w:rPr>
        <w:drawing>
          <wp:inline distT="0" distB="0" distL="0" distR="0" wp14:anchorId="23A9868C" wp14:editId="13BDF43E">
            <wp:extent cx="6094364" cy="4008120"/>
            <wp:effectExtent l="0" t="0" r="190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9572" t="11818" r="26346" b="13256"/>
                    <a:stretch/>
                  </pic:blipFill>
                  <pic:spPr bwMode="auto">
                    <a:xfrm>
                      <a:off x="0" y="0"/>
                      <a:ext cx="6121312" cy="4025843"/>
                    </a:xfrm>
                    <a:prstGeom prst="rect">
                      <a:avLst/>
                    </a:prstGeom>
                    <a:ln>
                      <a:noFill/>
                    </a:ln>
                    <a:extLst>
                      <a:ext uri="{53640926-AAD7-44D8-BBD7-CCE9431645EC}">
                        <a14:shadowObscured xmlns:a14="http://schemas.microsoft.com/office/drawing/2010/main"/>
                      </a:ext>
                    </a:extLst>
                  </pic:spPr>
                </pic:pic>
              </a:graphicData>
            </a:graphic>
          </wp:inline>
        </w:drawing>
      </w:r>
    </w:p>
    <w:bookmarkEnd w:id="1"/>
    <w:p w14:paraId="0DECFEC0" w14:textId="30E78532"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57F5D208" w14:textId="77777777"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4BBABE09" w14:textId="3CACB083"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t xml:space="preserve">Mathematics </w:t>
      </w:r>
    </w:p>
    <w:p w14:paraId="4614E430" w14:textId="47FC6057"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p>
    <w:p w14:paraId="1D94FC69" w14:textId="04F9D16F" w:rsidR="00647894" w:rsidRPr="00647894" w:rsidRDefault="00647894" w:rsidP="00647894">
      <w:pPr>
        <w:pStyle w:val="NormalWeb"/>
        <w:shd w:val="clear" w:color="auto" w:fill="FFFFFF"/>
        <w:spacing w:before="0" w:beforeAutospacing="0"/>
        <w:rPr>
          <w:rFonts w:ascii="Arial" w:hAnsi="Arial" w:cs="Arial"/>
          <w:color w:val="2D374B"/>
        </w:rPr>
      </w:pPr>
      <w:r w:rsidRPr="00647894">
        <w:rPr>
          <w:rFonts w:ascii="Arial" w:hAnsi="Arial" w:cs="Arial"/>
          <w:color w:val="333333"/>
          <w:shd w:val="clear" w:color="auto" w:fill="FFFFFF"/>
        </w:rPr>
        <w:t>Across Reception and KS1, we have implemented a new and exciting Mastering Number maths project</w:t>
      </w:r>
      <w:r>
        <w:rPr>
          <w:rFonts w:ascii="Arial" w:hAnsi="Arial" w:cs="Arial"/>
          <w:color w:val="333333"/>
          <w:shd w:val="clear" w:color="auto" w:fill="FFFFFF"/>
        </w:rPr>
        <w:t xml:space="preserve">. </w:t>
      </w:r>
      <w:r w:rsidRPr="00647894">
        <w:rPr>
          <w:rFonts w:ascii="Arial" w:hAnsi="Arial" w:cs="Arial"/>
          <w:color w:val="2D374B"/>
        </w:rPr>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understanding needed in Reception classes, and progression through KS1 to support success in the future.</w:t>
      </w:r>
    </w:p>
    <w:p w14:paraId="3808BFC6" w14:textId="27CF498A" w:rsidR="00326C77" w:rsidRDefault="00647894" w:rsidP="00647894">
      <w:pPr>
        <w:spacing w:after="0" w:line="462" w:lineRule="atLeast"/>
        <w:jc w:val="center"/>
        <w:outlineLvl w:val="1"/>
        <w:rPr>
          <w:rFonts w:ascii="Arial" w:eastAsia="Times New Roman" w:hAnsi="Arial" w:cs="Arial"/>
          <w:b/>
          <w:bCs/>
          <w:color w:val="ABCC59"/>
          <w:sz w:val="42"/>
          <w:szCs w:val="42"/>
          <w:lang w:eastAsia="en-GB"/>
        </w:rPr>
      </w:pPr>
      <w:r>
        <w:rPr>
          <w:noProof/>
        </w:rPr>
        <w:lastRenderedPageBreak/>
        <w:drawing>
          <wp:inline distT="0" distB="0" distL="0" distR="0" wp14:anchorId="1F525D8D" wp14:editId="1E832280">
            <wp:extent cx="5295900" cy="382661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3428" t="23636" r="42965" b="20347"/>
                    <a:stretch/>
                  </pic:blipFill>
                  <pic:spPr bwMode="auto">
                    <a:xfrm>
                      <a:off x="0" y="0"/>
                      <a:ext cx="5307638" cy="3835092"/>
                    </a:xfrm>
                    <a:prstGeom prst="rect">
                      <a:avLst/>
                    </a:prstGeom>
                    <a:ln>
                      <a:noFill/>
                    </a:ln>
                    <a:extLst>
                      <a:ext uri="{53640926-AAD7-44D8-BBD7-CCE9431645EC}">
                        <a14:shadowObscured xmlns:a14="http://schemas.microsoft.com/office/drawing/2010/main"/>
                      </a:ext>
                    </a:extLst>
                  </pic:spPr>
                </pic:pic>
              </a:graphicData>
            </a:graphic>
          </wp:inline>
        </w:drawing>
      </w:r>
    </w:p>
    <w:p w14:paraId="56450015" w14:textId="0279CD8E" w:rsidR="00647894" w:rsidRDefault="00647894" w:rsidP="00647894">
      <w:pPr>
        <w:spacing w:after="0" w:line="462" w:lineRule="atLeast"/>
        <w:jc w:val="center"/>
        <w:outlineLvl w:val="1"/>
        <w:rPr>
          <w:rFonts w:ascii="Arial" w:eastAsia="Times New Roman" w:hAnsi="Arial" w:cs="Arial"/>
          <w:b/>
          <w:bCs/>
          <w:color w:val="ABCC59"/>
          <w:sz w:val="42"/>
          <w:szCs w:val="42"/>
          <w:lang w:eastAsia="en-GB"/>
        </w:rPr>
      </w:pPr>
      <w:r w:rsidRPr="00647894">
        <w:rPr>
          <w:noProof/>
        </w:rPr>
        <w:drawing>
          <wp:inline distT="0" distB="0" distL="0" distR="0" wp14:anchorId="15CF7749" wp14:editId="38D79645">
            <wp:extent cx="5029200" cy="3686452"/>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624" t="15363" r="30602" b="13256"/>
                    <a:stretch/>
                  </pic:blipFill>
                  <pic:spPr bwMode="auto">
                    <a:xfrm>
                      <a:off x="0" y="0"/>
                      <a:ext cx="5048982" cy="3700952"/>
                    </a:xfrm>
                    <a:prstGeom prst="rect">
                      <a:avLst/>
                    </a:prstGeom>
                    <a:ln>
                      <a:noFill/>
                    </a:ln>
                    <a:extLst>
                      <a:ext uri="{53640926-AAD7-44D8-BBD7-CCE9431645EC}">
                        <a14:shadowObscured xmlns:a14="http://schemas.microsoft.com/office/drawing/2010/main"/>
                      </a:ext>
                    </a:extLst>
                  </pic:spPr>
                </pic:pic>
              </a:graphicData>
            </a:graphic>
          </wp:inline>
        </w:drawing>
      </w:r>
    </w:p>
    <w:p w14:paraId="1F9CC543" w14:textId="77777777" w:rsidR="00326C77" w:rsidRDefault="00326C77" w:rsidP="00A56E5F">
      <w:pPr>
        <w:spacing w:after="0" w:line="462" w:lineRule="atLeast"/>
        <w:jc w:val="center"/>
        <w:outlineLvl w:val="1"/>
        <w:rPr>
          <w:rFonts w:ascii="Arial" w:eastAsia="Times New Roman" w:hAnsi="Arial" w:cs="Arial"/>
          <w:b/>
          <w:bCs/>
          <w:color w:val="ABCC59"/>
          <w:sz w:val="42"/>
          <w:szCs w:val="42"/>
          <w:lang w:eastAsia="en-GB"/>
        </w:rPr>
      </w:pPr>
    </w:p>
    <w:p w14:paraId="5EBF25AE" w14:textId="5F7D244E" w:rsidR="00326C77" w:rsidRDefault="00647894" w:rsidP="00A56E5F">
      <w:pPr>
        <w:spacing w:after="0" w:line="462" w:lineRule="atLeast"/>
        <w:jc w:val="center"/>
        <w:outlineLvl w:val="1"/>
        <w:rPr>
          <w:rFonts w:ascii="Arial" w:eastAsia="Times New Roman" w:hAnsi="Arial" w:cs="Arial"/>
          <w:b/>
          <w:bCs/>
          <w:color w:val="ABCC59"/>
          <w:sz w:val="42"/>
          <w:szCs w:val="42"/>
          <w:lang w:eastAsia="en-GB"/>
        </w:rPr>
      </w:pPr>
      <w:r w:rsidRPr="00647894">
        <w:rPr>
          <w:noProof/>
        </w:rPr>
        <w:lastRenderedPageBreak/>
        <w:drawing>
          <wp:inline distT="0" distB="0" distL="0" distR="0" wp14:anchorId="16E79EAC" wp14:editId="76E237A1">
            <wp:extent cx="4693920" cy="34137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768" t="23636" r="45358" b="19637"/>
                    <a:stretch/>
                  </pic:blipFill>
                  <pic:spPr bwMode="auto">
                    <a:xfrm>
                      <a:off x="0" y="0"/>
                      <a:ext cx="4713310" cy="3427861"/>
                    </a:xfrm>
                    <a:prstGeom prst="rect">
                      <a:avLst/>
                    </a:prstGeom>
                    <a:ln>
                      <a:noFill/>
                    </a:ln>
                    <a:extLst>
                      <a:ext uri="{53640926-AAD7-44D8-BBD7-CCE9431645EC}">
                        <a14:shadowObscured xmlns:a14="http://schemas.microsoft.com/office/drawing/2010/main"/>
                      </a:ext>
                    </a:extLst>
                  </pic:spPr>
                </pic:pic>
              </a:graphicData>
            </a:graphic>
          </wp:inline>
        </w:drawing>
      </w:r>
    </w:p>
    <w:p w14:paraId="5EE6B840" w14:textId="6F813221" w:rsidR="00647894" w:rsidRDefault="00647894" w:rsidP="00A56E5F">
      <w:pPr>
        <w:spacing w:after="0" w:line="462" w:lineRule="atLeast"/>
        <w:jc w:val="center"/>
        <w:outlineLvl w:val="1"/>
        <w:rPr>
          <w:rFonts w:ascii="Arial" w:eastAsia="Times New Roman" w:hAnsi="Arial" w:cs="Arial"/>
          <w:b/>
          <w:bCs/>
          <w:color w:val="ABCC59"/>
          <w:sz w:val="42"/>
          <w:szCs w:val="42"/>
          <w:lang w:eastAsia="en-GB"/>
        </w:rPr>
      </w:pPr>
      <w:r w:rsidRPr="00647894">
        <w:rPr>
          <w:noProof/>
        </w:rPr>
        <w:drawing>
          <wp:inline distT="0" distB="0" distL="0" distR="0" wp14:anchorId="3C0EACB0" wp14:editId="74E77BB1">
            <wp:extent cx="4328160" cy="3178493"/>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700" t="23872" r="45757" b="20583"/>
                    <a:stretch/>
                  </pic:blipFill>
                  <pic:spPr bwMode="auto">
                    <a:xfrm>
                      <a:off x="0" y="0"/>
                      <a:ext cx="4341031" cy="3187945"/>
                    </a:xfrm>
                    <a:prstGeom prst="rect">
                      <a:avLst/>
                    </a:prstGeom>
                    <a:ln>
                      <a:noFill/>
                    </a:ln>
                    <a:extLst>
                      <a:ext uri="{53640926-AAD7-44D8-BBD7-CCE9431645EC}">
                        <a14:shadowObscured xmlns:a14="http://schemas.microsoft.com/office/drawing/2010/main"/>
                      </a:ext>
                    </a:extLst>
                  </pic:spPr>
                </pic:pic>
              </a:graphicData>
            </a:graphic>
          </wp:inline>
        </w:drawing>
      </w:r>
    </w:p>
    <w:p w14:paraId="4A6D0D81" w14:textId="3A7809E1" w:rsidR="00647894" w:rsidRDefault="00647894" w:rsidP="00A56E5F">
      <w:pPr>
        <w:spacing w:after="0" w:line="462" w:lineRule="atLeast"/>
        <w:jc w:val="center"/>
        <w:outlineLvl w:val="1"/>
        <w:rPr>
          <w:rFonts w:ascii="Arial" w:eastAsia="Times New Roman" w:hAnsi="Arial" w:cs="Arial"/>
          <w:b/>
          <w:bCs/>
          <w:color w:val="ABCC59"/>
          <w:sz w:val="42"/>
          <w:szCs w:val="42"/>
          <w:lang w:eastAsia="en-GB"/>
        </w:rPr>
      </w:pPr>
      <w:r>
        <w:rPr>
          <w:noProof/>
        </w:rPr>
        <w:lastRenderedPageBreak/>
        <w:drawing>
          <wp:inline distT="0" distB="0" distL="0" distR="0" wp14:anchorId="617525FD" wp14:editId="2B997DB3">
            <wp:extent cx="4328160" cy="32461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833" t="22927" r="45092" b="19637"/>
                    <a:stretch/>
                  </pic:blipFill>
                  <pic:spPr bwMode="auto">
                    <a:xfrm>
                      <a:off x="0" y="0"/>
                      <a:ext cx="4328160" cy="3246120"/>
                    </a:xfrm>
                    <a:prstGeom prst="rect">
                      <a:avLst/>
                    </a:prstGeom>
                    <a:ln>
                      <a:noFill/>
                    </a:ln>
                    <a:extLst>
                      <a:ext uri="{53640926-AAD7-44D8-BBD7-CCE9431645EC}">
                        <a14:shadowObscured xmlns:a14="http://schemas.microsoft.com/office/drawing/2010/main"/>
                      </a:ext>
                    </a:extLst>
                  </pic:spPr>
                </pic:pic>
              </a:graphicData>
            </a:graphic>
          </wp:inline>
        </w:drawing>
      </w:r>
    </w:p>
    <w:p w14:paraId="65134C02" w14:textId="2C16DAB5" w:rsidR="00647894" w:rsidRDefault="00647894" w:rsidP="00AF5A83">
      <w:pPr>
        <w:spacing w:after="0" w:line="462" w:lineRule="atLeast"/>
        <w:jc w:val="center"/>
        <w:outlineLvl w:val="1"/>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We Use White Rose Maths to plan and teach Shape, Space and Measures. </w:t>
      </w:r>
    </w:p>
    <w:p w14:paraId="019AD62B" w14:textId="77777777" w:rsidR="00AF5A83" w:rsidRDefault="00AF5A83" w:rsidP="00AF5A83">
      <w:pPr>
        <w:spacing w:after="0" w:line="462" w:lineRule="atLeast"/>
        <w:jc w:val="center"/>
        <w:outlineLvl w:val="1"/>
        <w:rPr>
          <w:rFonts w:ascii="Arial" w:eastAsia="Times New Roman" w:hAnsi="Arial" w:cs="Arial"/>
          <w:color w:val="000000"/>
          <w:sz w:val="24"/>
          <w:szCs w:val="24"/>
          <w:bdr w:val="none" w:sz="0" w:space="0" w:color="auto" w:frame="1"/>
          <w:lang w:eastAsia="en-GB"/>
        </w:rPr>
      </w:pPr>
    </w:p>
    <w:p w14:paraId="0C876549" w14:textId="6877DDE2" w:rsidR="00A56E5F" w:rsidRDefault="00A56E5F" w:rsidP="00A56E5F">
      <w:pPr>
        <w:spacing w:after="0" w:line="462" w:lineRule="atLeast"/>
        <w:jc w:val="center"/>
        <w:outlineLvl w:val="1"/>
        <w:rPr>
          <w:rFonts w:ascii="Arial" w:eastAsia="Times New Roman" w:hAnsi="Arial" w:cs="Arial"/>
          <w:b/>
          <w:bCs/>
          <w:color w:val="ABCC59"/>
          <w:sz w:val="42"/>
          <w:szCs w:val="42"/>
          <w:lang w:eastAsia="en-GB"/>
        </w:rPr>
      </w:pPr>
      <w:r w:rsidRPr="009357D2">
        <w:rPr>
          <w:rFonts w:ascii="Arial" w:eastAsia="Times New Roman" w:hAnsi="Arial" w:cs="Arial"/>
          <w:b/>
          <w:bCs/>
          <w:color w:val="ABCC59"/>
          <w:sz w:val="42"/>
          <w:szCs w:val="42"/>
          <w:lang w:eastAsia="en-GB"/>
        </w:rPr>
        <w:t>How to support your child at home</w:t>
      </w:r>
    </w:p>
    <w:p w14:paraId="414555F8" w14:textId="77777777" w:rsidR="00A56E5F" w:rsidRPr="00024778" w:rsidRDefault="00A56E5F" w:rsidP="00A56E5F">
      <w:pPr>
        <w:spacing w:after="0" w:line="240" w:lineRule="auto"/>
        <w:jc w:val="both"/>
        <w:textAlignment w:val="baseline"/>
        <w:rPr>
          <w:rFonts w:ascii="Arial" w:eastAsia="Times New Roman" w:hAnsi="Arial" w:cs="Arial"/>
          <w:color w:val="000000"/>
          <w:sz w:val="24"/>
          <w:szCs w:val="24"/>
          <w:lang w:eastAsia="en-GB"/>
        </w:rPr>
      </w:pPr>
      <w:r w:rsidRPr="00024778">
        <w:rPr>
          <w:rFonts w:ascii="Arial" w:eastAsia="Times New Roman" w:hAnsi="Arial" w:cs="Arial"/>
          <w:color w:val="000000"/>
          <w:sz w:val="24"/>
          <w:szCs w:val="24"/>
          <w:bdr w:val="none" w:sz="0" w:space="0" w:color="auto" w:frame="1"/>
          <w:lang w:eastAsia="en-GB"/>
        </w:rPr>
        <w:t>Your child will start to bring books home when they are confident at reading the sounds they know. Please find time to listen to them read, have patience and give lots of praise!</w:t>
      </w:r>
    </w:p>
    <w:p w14:paraId="1BFFEAA1" w14:textId="77777777" w:rsidR="00A56E5F" w:rsidRPr="009357D2" w:rsidRDefault="00A56E5F" w:rsidP="00A56E5F">
      <w:pPr>
        <w:spacing w:after="0" w:line="462" w:lineRule="atLeast"/>
        <w:jc w:val="center"/>
        <w:outlineLvl w:val="1"/>
        <w:rPr>
          <w:rFonts w:ascii="Arial" w:eastAsia="Times New Roman" w:hAnsi="Arial" w:cs="Arial"/>
          <w:b/>
          <w:bCs/>
          <w:color w:val="ABCC59"/>
          <w:sz w:val="42"/>
          <w:szCs w:val="42"/>
          <w:lang w:eastAsia="en-GB"/>
        </w:rPr>
      </w:pPr>
    </w:p>
    <w:p w14:paraId="43D8ECAB" w14:textId="77777777" w:rsidR="00A56E5F" w:rsidRPr="00A56E5F" w:rsidRDefault="00A56E5F" w:rsidP="00A56E5F">
      <w:pPr>
        <w:spacing w:after="0" w:line="336" w:lineRule="atLeast"/>
        <w:rPr>
          <w:rFonts w:ascii="Arial" w:eastAsia="Times New Roman" w:hAnsi="Arial" w:cs="Arial"/>
          <w:b/>
          <w:color w:val="92D050"/>
          <w:sz w:val="24"/>
          <w:szCs w:val="24"/>
          <w:lang w:eastAsia="en-GB"/>
        </w:rPr>
      </w:pPr>
      <w:r w:rsidRPr="00A56E5F">
        <w:rPr>
          <w:rFonts w:ascii="Arial" w:eastAsia="Times New Roman" w:hAnsi="Arial" w:cs="Arial"/>
          <w:b/>
          <w:color w:val="92D050"/>
          <w:sz w:val="24"/>
          <w:szCs w:val="24"/>
          <w:lang w:eastAsia="en-GB"/>
        </w:rPr>
        <w:t xml:space="preserve">Mathematics Support </w:t>
      </w:r>
    </w:p>
    <w:p w14:paraId="73FC2F37"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There are </w:t>
      </w:r>
      <w:hyperlink r:id="rId22" w:tgtFrame="_blank" w:history="1">
        <w:r w:rsidRPr="009357D2">
          <w:rPr>
            <w:rFonts w:ascii="Arial" w:eastAsia="Times New Roman" w:hAnsi="Arial" w:cs="Arial"/>
            <w:b/>
            <w:bCs/>
            <w:color w:val="ABCC59"/>
            <w:sz w:val="24"/>
            <w:szCs w:val="24"/>
            <w:u w:val="single"/>
            <w:lang w:eastAsia="en-GB"/>
          </w:rPr>
          <w:t>six key areas of early mathematics learning</w:t>
        </w:r>
      </w:hyperlink>
      <w:r w:rsidRPr="009357D2">
        <w:rPr>
          <w:rFonts w:ascii="Arial" w:eastAsia="Times New Roman" w:hAnsi="Arial" w:cs="Arial"/>
          <w:color w:val="2F2F2F"/>
          <w:sz w:val="24"/>
          <w:szCs w:val="24"/>
          <w:lang w:eastAsia="en-GB"/>
        </w:rPr>
        <w:t>, which collectively provide a platform for everything children will encounter as they progress through their maths learning at primary school, and beyond:</w:t>
      </w:r>
    </w:p>
    <w:p w14:paraId="2CAC3BAE"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Cardinality and Counting</w:t>
      </w:r>
    </w:p>
    <w:p w14:paraId="667A4EDC"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Comparison</w:t>
      </w:r>
    </w:p>
    <w:p w14:paraId="7D304727"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Composition</w:t>
      </w:r>
    </w:p>
    <w:p w14:paraId="40269F53"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Pattern</w:t>
      </w:r>
    </w:p>
    <w:p w14:paraId="24BB0C3E"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Shape and Space</w:t>
      </w:r>
    </w:p>
    <w:p w14:paraId="36D17F3D" w14:textId="77777777" w:rsidR="00A56E5F" w:rsidRPr="009357D2" w:rsidRDefault="00A56E5F" w:rsidP="00A56E5F">
      <w:pPr>
        <w:numPr>
          <w:ilvl w:val="0"/>
          <w:numId w:val="5"/>
        </w:numPr>
        <w:spacing w:after="0" w:line="336" w:lineRule="atLeast"/>
        <w:ind w:left="300"/>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Measures</w:t>
      </w:r>
    </w:p>
    <w:p w14:paraId="1E0B2366"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w:t>
      </w:r>
    </w:p>
    <w:p w14:paraId="2C59CA89" w14:textId="77777777" w:rsidR="00A56E5F"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noProof/>
          <w:color w:val="2F2F2F"/>
          <w:sz w:val="24"/>
          <w:szCs w:val="24"/>
          <w:lang w:eastAsia="en-GB"/>
        </w:rPr>
        <w:lastRenderedPageBreak/>
        <w:drawing>
          <wp:inline distT="0" distB="0" distL="0" distR="0" wp14:anchorId="532EEB32" wp14:editId="4A01CAA2">
            <wp:extent cx="2714625" cy="1981200"/>
            <wp:effectExtent l="0" t="0" r="9525" b="0"/>
            <wp:docPr id="35" name="Picture 35" descr="number-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umber-block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4625" cy="1981200"/>
                    </a:xfrm>
                    <a:prstGeom prst="rect">
                      <a:avLst/>
                    </a:prstGeom>
                    <a:noFill/>
                    <a:ln>
                      <a:noFill/>
                    </a:ln>
                  </pic:spPr>
                </pic:pic>
              </a:graphicData>
            </a:graphic>
          </wp:inline>
        </w:drawing>
      </w:r>
    </w:p>
    <w:p w14:paraId="0BBBB261"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xml:space="preserve">These areas form the fundamental mathematical basis of a CBeebies series of five-minute animated programmes called </w:t>
      </w:r>
      <w:proofErr w:type="spellStart"/>
      <w:r w:rsidRPr="009357D2">
        <w:rPr>
          <w:rFonts w:ascii="Arial" w:eastAsia="Times New Roman" w:hAnsi="Arial" w:cs="Arial"/>
          <w:color w:val="2F2F2F"/>
          <w:sz w:val="24"/>
          <w:szCs w:val="24"/>
          <w:lang w:eastAsia="en-GB"/>
        </w:rPr>
        <w:t>Numberblocks</w:t>
      </w:r>
      <w:proofErr w:type="spellEnd"/>
      <w:r w:rsidRPr="009357D2">
        <w:rPr>
          <w:rFonts w:ascii="Arial" w:eastAsia="Times New Roman" w:hAnsi="Arial" w:cs="Arial"/>
          <w:color w:val="2F2F2F"/>
          <w:sz w:val="24"/>
          <w:szCs w:val="24"/>
          <w:lang w:eastAsia="en-GB"/>
        </w:rPr>
        <w:t>.</w:t>
      </w:r>
    </w:p>
    <w:p w14:paraId="3AB6E717" w14:textId="77777777" w:rsidR="00A56E5F" w:rsidRPr="009357D2" w:rsidRDefault="00F53200" w:rsidP="00A56E5F">
      <w:pPr>
        <w:spacing w:before="150" w:after="30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pict w14:anchorId="41C79127">
          <v:rect id="_x0000_i1025" style="width:613.2pt;height:.75pt" o:hrpct="0" o:hralign="center" o:hrstd="t" o:hr="t" fillcolor="#a0a0a0" stroked="f"/>
        </w:pict>
      </w:r>
    </w:p>
    <w:p w14:paraId="15CC2B82" w14:textId="77777777" w:rsidR="00A56E5F" w:rsidRPr="009357D2" w:rsidRDefault="00A56E5F" w:rsidP="00A56E5F">
      <w:pPr>
        <w:spacing w:after="0" w:line="336" w:lineRule="atLeast"/>
        <w:rPr>
          <w:rFonts w:ascii="Arial" w:eastAsia="Times New Roman" w:hAnsi="Arial" w:cs="Arial"/>
          <w:color w:val="2F2F2F"/>
          <w:sz w:val="24"/>
          <w:szCs w:val="24"/>
          <w:lang w:eastAsia="en-GB"/>
        </w:rPr>
      </w:pPr>
      <w:r w:rsidRPr="009357D2">
        <w:rPr>
          <w:rFonts w:ascii="Arial" w:eastAsia="Times New Roman" w:hAnsi="Arial" w:cs="Arial"/>
          <w:color w:val="2F2F2F"/>
          <w:sz w:val="24"/>
          <w:szCs w:val="24"/>
          <w:lang w:eastAsia="en-GB"/>
        </w:rPr>
        <w:t> </w:t>
      </w:r>
      <w:r w:rsidRPr="009357D2">
        <w:rPr>
          <w:rFonts w:ascii="Arial" w:eastAsia="Times New Roman" w:hAnsi="Arial" w:cs="Arial"/>
          <w:b/>
          <w:bCs/>
          <w:color w:val="2F2F2F"/>
          <w:sz w:val="24"/>
          <w:szCs w:val="24"/>
          <w:lang w:eastAsia="en-GB"/>
        </w:rPr>
        <w:t>You may also like to check out the EYFS website</w:t>
      </w:r>
      <w:r>
        <w:rPr>
          <w:rFonts w:ascii="Arial" w:eastAsia="Times New Roman" w:hAnsi="Arial" w:cs="Arial"/>
          <w:b/>
          <w:bCs/>
          <w:color w:val="2F2F2F"/>
          <w:sz w:val="24"/>
          <w:szCs w:val="24"/>
          <w:lang w:eastAsia="en-GB"/>
        </w:rPr>
        <w:t>s</w:t>
      </w:r>
      <w:r w:rsidRPr="009357D2">
        <w:rPr>
          <w:rFonts w:ascii="Arial" w:eastAsia="Times New Roman" w:hAnsi="Arial" w:cs="Arial"/>
          <w:b/>
          <w:bCs/>
          <w:color w:val="2F2F2F"/>
          <w:sz w:val="24"/>
          <w:szCs w:val="24"/>
          <w:lang w:eastAsia="en-GB"/>
        </w:rPr>
        <w:t xml:space="preserve"> below:</w:t>
      </w:r>
    </w:p>
    <w:p w14:paraId="54ADDF03"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4" w:tooltip="White Rose Math" w:history="1">
        <w:r w:rsidR="00A56E5F" w:rsidRPr="009357D2">
          <w:rPr>
            <w:rFonts w:ascii="Arial" w:eastAsia="Times New Roman" w:hAnsi="Arial" w:cs="Arial"/>
            <w:b/>
            <w:bCs/>
            <w:color w:val="ABCC59"/>
            <w:sz w:val="24"/>
            <w:szCs w:val="24"/>
            <w:u w:val="single"/>
            <w:lang w:eastAsia="en-GB"/>
          </w:rPr>
          <w:t>White Rose Math</w:t>
        </w:r>
      </w:hyperlink>
      <w:r w:rsidR="00A56E5F" w:rsidRPr="009357D2">
        <w:rPr>
          <w:rFonts w:ascii="Arial" w:eastAsia="Times New Roman" w:hAnsi="Arial" w:cs="Arial"/>
          <w:color w:val="2F2F2F"/>
          <w:sz w:val="24"/>
          <w:szCs w:val="24"/>
          <w:lang w:eastAsia="en-GB"/>
        </w:rPr>
        <w:t> White Rose Maths Team has prepared a series of five maths lessons for each year group from Year 1-8. Every lesson comes with a short video showing you clearly and simply how to help your child to complete the activity successfully.</w:t>
      </w:r>
    </w:p>
    <w:p w14:paraId="2D514631"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5" w:tooltip="Active Learn" w:history="1">
        <w:r w:rsidR="00A56E5F" w:rsidRPr="009357D2">
          <w:rPr>
            <w:rFonts w:ascii="Arial" w:eastAsia="Times New Roman" w:hAnsi="Arial" w:cs="Arial"/>
            <w:b/>
            <w:bCs/>
            <w:color w:val="ABCC59"/>
            <w:sz w:val="24"/>
            <w:szCs w:val="24"/>
            <w:u w:val="single"/>
            <w:lang w:eastAsia="en-GB"/>
          </w:rPr>
          <w:t>Active Learn</w:t>
        </w:r>
      </w:hyperlink>
      <w:r w:rsidR="00A56E5F" w:rsidRPr="009357D2">
        <w:rPr>
          <w:rFonts w:ascii="Arial" w:eastAsia="Times New Roman" w:hAnsi="Arial" w:cs="Arial"/>
          <w:color w:val="2F2F2F"/>
          <w:sz w:val="24"/>
          <w:szCs w:val="24"/>
          <w:lang w:eastAsia="en-GB"/>
        </w:rPr>
        <w:t>: Read online Bug Club Books and visit the Math Factor. </w:t>
      </w:r>
    </w:p>
    <w:p w14:paraId="21FE7FF3"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6" w:tooltip="Numberblocks:" w:history="1">
        <w:proofErr w:type="spellStart"/>
        <w:r w:rsidR="00A56E5F" w:rsidRPr="009357D2">
          <w:rPr>
            <w:rFonts w:ascii="Arial" w:eastAsia="Times New Roman" w:hAnsi="Arial" w:cs="Arial"/>
            <w:b/>
            <w:bCs/>
            <w:color w:val="ABCC59"/>
            <w:sz w:val="24"/>
            <w:szCs w:val="24"/>
            <w:u w:val="single"/>
            <w:lang w:eastAsia="en-GB"/>
          </w:rPr>
          <w:t>Numberblocks</w:t>
        </w:r>
        <w:proofErr w:type="spellEnd"/>
        <w:r w:rsidR="00A56E5F" w:rsidRPr="009357D2">
          <w:rPr>
            <w:rFonts w:ascii="Arial" w:eastAsia="Times New Roman" w:hAnsi="Arial" w:cs="Arial"/>
            <w:b/>
            <w:bCs/>
            <w:color w:val="ABCC59"/>
            <w:sz w:val="24"/>
            <w:szCs w:val="24"/>
            <w:u w:val="single"/>
            <w:lang w:eastAsia="en-GB"/>
          </w:rPr>
          <w:t>:</w:t>
        </w:r>
      </w:hyperlink>
      <w:r w:rsidR="00A56E5F" w:rsidRPr="009357D2">
        <w:rPr>
          <w:rFonts w:ascii="Arial" w:eastAsia="Times New Roman" w:hAnsi="Arial" w:cs="Arial"/>
          <w:color w:val="2F2F2F"/>
          <w:sz w:val="24"/>
          <w:szCs w:val="24"/>
          <w:lang w:eastAsia="en-GB"/>
        </w:rPr>
        <w:t xml:space="preserve">  Sing along and learn all about numbers with the </w:t>
      </w:r>
      <w:proofErr w:type="spellStart"/>
      <w:r w:rsidR="00A56E5F" w:rsidRPr="009357D2">
        <w:rPr>
          <w:rFonts w:ascii="Arial" w:eastAsia="Times New Roman" w:hAnsi="Arial" w:cs="Arial"/>
          <w:color w:val="2F2F2F"/>
          <w:sz w:val="24"/>
          <w:szCs w:val="24"/>
          <w:lang w:eastAsia="en-GB"/>
        </w:rPr>
        <w:t>Numberblocks</w:t>
      </w:r>
      <w:proofErr w:type="spellEnd"/>
      <w:r w:rsidR="00A56E5F" w:rsidRPr="009357D2">
        <w:rPr>
          <w:rFonts w:ascii="Arial" w:eastAsia="Times New Roman" w:hAnsi="Arial" w:cs="Arial"/>
          <w:color w:val="2F2F2F"/>
          <w:sz w:val="24"/>
          <w:szCs w:val="24"/>
          <w:lang w:eastAsia="en-GB"/>
        </w:rPr>
        <w:t>!</w:t>
      </w:r>
    </w:p>
    <w:p w14:paraId="3B7F3EF5"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7" w:tooltip="Alphablocks" w:history="1">
        <w:proofErr w:type="spellStart"/>
        <w:r w:rsidR="00A56E5F" w:rsidRPr="009357D2">
          <w:rPr>
            <w:rFonts w:ascii="Arial" w:eastAsia="Times New Roman" w:hAnsi="Arial" w:cs="Arial"/>
            <w:b/>
            <w:bCs/>
            <w:color w:val="ABCC59"/>
            <w:sz w:val="24"/>
            <w:szCs w:val="24"/>
            <w:u w:val="single"/>
            <w:lang w:eastAsia="en-GB"/>
          </w:rPr>
          <w:t>Alphablocks</w:t>
        </w:r>
        <w:proofErr w:type="spellEnd"/>
      </w:hyperlink>
      <w:r w:rsidR="00A56E5F" w:rsidRPr="009357D2">
        <w:rPr>
          <w:rFonts w:ascii="Arial" w:eastAsia="Times New Roman" w:hAnsi="Arial" w:cs="Arial"/>
          <w:color w:val="2F2F2F"/>
          <w:sz w:val="24"/>
          <w:szCs w:val="24"/>
          <w:lang w:eastAsia="en-GB"/>
        </w:rPr>
        <w:t>:  Watch as the letters of the alphabet tell stories and make words using phonics. Play the learning game, watch clips and print colouring pages.</w:t>
      </w:r>
    </w:p>
    <w:p w14:paraId="1B9F00E4"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8" w:tooltip="Epic Phonics" w:history="1">
        <w:r w:rsidR="00A56E5F" w:rsidRPr="009357D2">
          <w:rPr>
            <w:rFonts w:ascii="Arial" w:eastAsia="Times New Roman" w:hAnsi="Arial" w:cs="Arial"/>
            <w:b/>
            <w:bCs/>
            <w:color w:val="ABCC59"/>
            <w:sz w:val="24"/>
            <w:szCs w:val="24"/>
            <w:u w:val="single"/>
            <w:lang w:eastAsia="en-GB"/>
          </w:rPr>
          <w:t>Epic Phonics</w:t>
        </w:r>
      </w:hyperlink>
      <w:r w:rsidR="00A56E5F" w:rsidRPr="009357D2">
        <w:rPr>
          <w:rFonts w:ascii="Arial" w:eastAsia="Times New Roman" w:hAnsi="Arial" w:cs="Arial"/>
          <w:color w:val="2F2F2F"/>
          <w:sz w:val="24"/>
          <w:szCs w:val="24"/>
          <w:lang w:eastAsia="en-GB"/>
        </w:rPr>
        <w:t xml:space="preserve">: </w:t>
      </w:r>
      <w:proofErr w:type="gramStart"/>
      <w:r w:rsidR="00A56E5F" w:rsidRPr="009357D2">
        <w:rPr>
          <w:rFonts w:ascii="Arial" w:eastAsia="Times New Roman" w:hAnsi="Arial" w:cs="Arial"/>
          <w:color w:val="2F2F2F"/>
          <w:sz w:val="24"/>
          <w:szCs w:val="24"/>
          <w:lang w:eastAsia="en-GB"/>
        </w:rPr>
        <w:t>One month</w:t>
      </w:r>
      <w:proofErr w:type="gramEnd"/>
      <w:r w:rsidR="00A56E5F" w:rsidRPr="009357D2">
        <w:rPr>
          <w:rFonts w:ascii="Arial" w:eastAsia="Times New Roman" w:hAnsi="Arial" w:cs="Arial"/>
          <w:color w:val="2F2F2F"/>
          <w:sz w:val="24"/>
          <w:szCs w:val="24"/>
          <w:lang w:eastAsia="en-GB"/>
        </w:rPr>
        <w:t xml:space="preserve"> free membership.</w:t>
      </w:r>
    </w:p>
    <w:p w14:paraId="3DF1F409" w14:textId="77777777" w:rsidR="00A56E5F" w:rsidRPr="00A56E5F"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29" w:tooltip="Phonics Play" w:history="1">
        <w:r w:rsidR="00A56E5F" w:rsidRPr="009357D2">
          <w:rPr>
            <w:rFonts w:ascii="Arial" w:eastAsia="Times New Roman" w:hAnsi="Arial" w:cs="Arial"/>
            <w:b/>
            <w:bCs/>
            <w:color w:val="ABCC59"/>
            <w:sz w:val="24"/>
            <w:szCs w:val="24"/>
            <w:u w:val="single"/>
            <w:lang w:eastAsia="en-GB"/>
          </w:rPr>
          <w:t>Phonics Play</w:t>
        </w:r>
      </w:hyperlink>
      <w:r w:rsidR="00A56E5F" w:rsidRPr="009357D2">
        <w:rPr>
          <w:rFonts w:ascii="Arial" w:eastAsia="Times New Roman" w:hAnsi="Arial" w:cs="Arial"/>
          <w:color w:val="2F2F2F"/>
          <w:sz w:val="24"/>
          <w:szCs w:val="24"/>
          <w:lang w:eastAsia="en-GB"/>
        </w:rPr>
        <w:t>:  You will find lots of games and ideas to explore with children at home. Free membership.</w:t>
      </w:r>
    </w:p>
    <w:p w14:paraId="062BC282" w14:textId="77777777" w:rsidR="00A56E5F" w:rsidRPr="009357D2" w:rsidRDefault="00F53200" w:rsidP="00A56E5F">
      <w:pPr>
        <w:numPr>
          <w:ilvl w:val="0"/>
          <w:numId w:val="6"/>
        </w:numPr>
        <w:spacing w:after="0" w:line="336" w:lineRule="atLeast"/>
        <w:ind w:left="300"/>
        <w:rPr>
          <w:rFonts w:ascii="Arial" w:eastAsia="Times New Roman" w:hAnsi="Arial" w:cs="Arial"/>
          <w:color w:val="2F2F2F"/>
          <w:sz w:val="24"/>
          <w:szCs w:val="24"/>
          <w:lang w:eastAsia="en-GB"/>
        </w:rPr>
      </w:pPr>
      <w:hyperlink r:id="rId30" w:tooltip="Stay at Home Story Time" w:history="1">
        <w:r w:rsidR="00A56E5F" w:rsidRPr="009357D2">
          <w:rPr>
            <w:rFonts w:ascii="Arial" w:eastAsia="Times New Roman" w:hAnsi="Arial" w:cs="Arial"/>
            <w:b/>
            <w:bCs/>
            <w:color w:val="ABCC59"/>
            <w:sz w:val="24"/>
            <w:szCs w:val="24"/>
            <w:u w:val="single"/>
            <w:lang w:eastAsia="en-GB"/>
          </w:rPr>
          <w:t>Stay at Home Story Time</w:t>
        </w:r>
      </w:hyperlink>
      <w:r w:rsidR="00A56E5F" w:rsidRPr="009357D2">
        <w:rPr>
          <w:rFonts w:ascii="Arial" w:eastAsia="Times New Roman" w:hAnsi="Arial" w:cs="Arial"/>
          <w:color w:val="2F2F2F"/>
          <w:sz w:val="24"/>
          <w:szCs w:val="24"/>
          <w:lang w:eastAsia="en-GB"/>
        </w:rPr>
        <w:t>:  Oliver Jeffers will be reading one of his books every weekday and talking about some of the things that went into making it.</w:t>
      </w:r>
    </w:p>
    <w:p w14:paraId="57D1A268" w14:textId="77777777" w:rsidR="00EB309C" w:rsidRDefault="00F53200" w:rsidP="00EB309C">
      <w:pPr>
        <w:numPr>
          <w:ilvl w:val="0"/>
          <w:numId w:val="6"/>
        </w:numPr>
        <w:spacing w:after="0" w:line="336" w:lineRule="atLeast"/>
        <w:ind w:left="300"/>
        <w:rPr>
          <w:rFonts w:ascii="Arial" w:eastAsia="Times New Roman" w:hAnsi="Arial" w:cs="Arial"/>
          <w:color w:val="2F2F2F"/>
          <w:sz w:val="24"/>
          <w:szCs w:val="24"/>
          <w:lang w:eastAsia="en-GB"/>
        </w:rPr>
      </w:pPr>
      <w:hyperlink r:id="rId31" w:tooltip="Time to come in, bear" w:history="1">
        <w:r w:rsidR="00A56E5F" w:rsidRPr="009357D2">
          <w:rPr>
            <w:rFonts w:ascii="Arial" w:eastAsia="Times New Roman" w:hAnsi="Arial" w:cs="Arial"/>
            <w:b/>
            <w:bCs/>
            <w:color w:val="ABCC59"/>
            <w:sz w:val="24"/>
            <w:szCs w:val="24"/>
            <w:u w:val="single"/>
            <w:lang w:eastAsia="en-GB"/>
          </w:rPr>
          <w:t>Time To Come In, Bear</w:t>
        </w:r>
      </w:hyperlink>
      <w:r w:rsidR="00A56E5F" w:rsidRPr="009357D2">
        <w:rPr>
          <w:rFonts w:ascii="Arial" w:eastAsia="Times New Roman" w:hAnsi="Arial" w:cs="Arial"/>
          <w:color w:val="2F2F2F"/>
          <w:sz w:val="24"/>
          <w:szCs w:val="24"/>
          <w:lang w:eastAsia="en-GB"/>
        </w:rPr>
        <w:t xml:space="preserve"> written by Kim St. </w:t>
      </w:r>
      <w:proofErr w:type="gramStart"/>
      <w:r w:rsidR="00A56E5F" w:rsidRPr="009357D2">
        <w:rPr>
          <w:rFonts w:ascii="Arial" w:eastAsia="Times New Roman" w:hAnsi="Arial" w:cs="Arial"/>
          <w:color w:val="2F2F2F"/>
          <w:sz w:val="24"/>
          <w:szCs w:val="24"/>
          <w:lang w:eastAsia="en-GB"/>
        </w:rPr>
        <w:t>Lawrence  -</w:t>
      </w:r>
      <w:proofErr w:type="gramEnd"/>
      <w:r w:rsidR="00A56E5F" w:rsidRPr="009357D2">
        <w:rPr>
          <w:rFonts w:ascii="Arial" w:eastAsia="Times New Roman" w:hAnsi="Arial" w:cs="Arial"/>
          <w:color w:val="2F2F2F"/>
          <w:sz w:val="24"/>
          <w:szCs w:val="24"/>
          <w:lang w:eastAsia="en-GB"/>
        </w:rPr>
        <w:t xml:space="preserve"> A story explaining social distancing to young chil</w:t>
      </w:r>
      <w:r w:rsidR="00EB309C">
        <w:rPr>
          <w:rFonts w:ascii="Arial" w:eastAsia="Times New Roman" w:hAnsi="Arial" w:cs="Arial"/>
          <w:color w:val="2F2F2F"/>
          <w:sz w:val="24"/>
          <w:szCs w:val="24"/>
          <w:lang w:eastAsia="en-GB"/>
        </w:rPr>
        <w:t>dr</w:t>
      </w:r>
      <w:r w:rsidR="00A56E5F" w:rsidRPr="009357D2">
        <w:rPr>
          <w:rFonts w:ascii="Arial" w:eastAsia="Times New Roman" w:hAnsi="Arial" w:cs="Arial"/>
          <w:color w:val="2F2F2F"/>
          <w:sz w:val="24"/>
          <w:szCs w:val="24"/>
          <w:lang w:eastAsia="en-GB"/>
        </w:rPr>
        <w:t>en</w:t>
      </w:r>
    </w:p>
    <w:p w14:paraId="20505DEE"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6302763"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063D615"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5118CAA8" w14:textId="5AB22613" w:rsidR="00EB309C" w:rsidRDefault="00EB309C" w:rsidP="00EB309C">
      <w:pPr>
        <w:spacing w:after="0" w:line="336" w:lineRule="atLeast"/>
        <w:ind w:left="360"/>
        <w:rPr>
          <w:rFonts w:ascii="Arial" w:eastAsia="Times New Roman" w:hAnsi="Arial" w:cs="Arial"/>
          <w:color w:val="2F2F2F"/>
          <w:sz w:val="24"/>
          <w:szCs w:val="24"/>
          <w:lang w:eastAsia="en-GB"/>
        </w:rPr>
      </w:pPr>
    </w:p>
    <w:p w14:paraId="7F6B8097" w14:textId="4DDC8EE8" w:rsidR="002C6AA1" w:rsidRDefault="002C6AA1" w:rsidP="00EB309C">
      <w:pPr>
        <w:spacing w:after="0" w:line="336" w:lineRule="atLeast"/>
        <w:ind w:left="360"/>
        <w:rPr>
          <w:rFonts w:ascii="Arial" w:eastAsia="Times New Roman" w:hAnsi="Arial" w:cs="Arial"/>
          <w:color w:val="2F2F2F"/>
          <w:sz w:val="24"/>
          <w:szCs w:val="24"/>
          <w:lang w:eastAsia="en-GB"/>
        </w:rPr>
      </w:pPr>
    </w:p>
    <w:p w14:paraId="21632D14" w14:textId="74C52716" w:rsidR="002C6AA1" w:rsidRDefault="002C6AA1" w:rsidP="00EB309C">
      <w:pPr>
        <w:spacing w:after="0" w:line="336" w:lineRule="atLeast"/>
        <w:ind w:left="360"/>
        <w:rPr>
          <w:rFonts w:ascii="Arial" w:eastAsia="Times New Roman" w:hAnsi="Arial" w:cs="Arial"/>
          <w:color w:val="2F2F2F"/>
          <w:sz w:val="24"/>
          <w:szCs w:val="24"/>
          <w:lang w:eastAsia="en-GB"/>
        </w:rPr>
      </w:pPr>
    </w:p>
    <w:p w14:paraId="4A797A7E" w14:textId="315D0539" w:rsidR="002C6AA1" w:rsidRDefault="002C6AA1" w:rsidP="00EB309C">
      <w:pPr>
        <w:spacing w:after="0" w:line="336" w:lineRule="atLeast"/>
        <w:ind w:left="360"/>
        <w:rPr>
          <w:rFonts w:ascii="Arial" w:eastAsia="Times New Roman" w:hAnsi="Arial" w:cs="Arial"/>
          <w:color w:val="2F2F2F"/>
          <w:sz w:val="24"/>
          <w:szCs w:val="24"/>
          <w:lang w:eastAsia="en-GB"/>
        </w:rPr>
      </w:pPr>
    </w:p>
    <w:p w14:paraId="589E2031" w14:textId="4545D264" w:rsidR="002C6AA1" w:rsidRDefault="002C6AA1" w:rsidP="00EB309C">
      <w:pPr>
        <w:spacing w:after="0" w:line="336" w:lineRule="atLeast"/>
        <w:ind w:left="360"/>
        <w:rPr>
          <w:rFonts w:ascii="Arial" w:eastAsia="Times New Roman" w:hAnsi="Arial" w:cs="Arial"/>
          <w:color w:val="2F2F2F"/>
          <w:sz w:val="24"/>
          <w:szCs w:val="24"/>
          <w:lang w:eastAsia="en-GB"/>
        </w:rPr>
      </w:pPr>
    </w:p>
    <w:p w14:paraId="22A510F5" w14:textId="31885D8C" w:rsidR="002C6AA1" w:rsidRDefault="002C6AA1" w:rsidP="00EB309C">
      <w:pPr>
        <w:spacing w:after="0" w:line="336" w:lineRule="atLeast"/>
        <w:ind w:left="360"/>
        <w:rPr>
          <w:rFonts w:ascii="Arial" w:eastAsia="Times New Roman" w:hAnsi="Arial" w:cs="Arial"/>
          <w:color w:val="2F2F2F"/>
          <w:sz w:val="24"/>
          <w:szCs w:val="24"/>
          <w:lang w:eastAsia="en-GB"/>
        </w:rPr>
      </w:pPr>
    </w:p>
    <w:p w14:paraId="577995D4" w14:textId="03D1163E" w:rsidR="002C6AA1" w:rsidRDefault="002C6AA1" w:rsidP="00EB309C">
      <w:pPr>
        <w:spacing w:after="0" w:line="336" w:lineRule="atLeast"/>
        <w:ind w:left="360"/>
        <w:rPr>
          <w:rFonts w:ascii="Arial" w:eastAsia="Times New Roman" w:hAnsi="Arial" w:cs="Arial"/>
          <w:color w:val="2F2F2F"/>
          <w:sz w:val="24"/>
          <w:szCs w:val="24"/>
          <w:lang w:eastAsia="en-GB"/>
        </w:rPr>
      </w:pPr>
    </w:p>
    <w:p w14:paraId="074F0841" w14:textId="77777777" w:rsidR="00AF5A83" w:rsidRDefault="00AF5A83" w:rsidP="00EB309C">
      <w:pPr>
        <w:spacing w:after="0" w:line="336" w:lineRule="atLeast"/>
        <w:ind w:left="360"/>
        <w:rPr>
          <w:rFonts w:ascii="Arial" w:eastAsia="Times New Roman" w:hAnsi="Arial" w:cs="Arial"/>
          <w:color w:val="2F2F2F"/>
          <w:sz w:val="24"/>
          <w:szCs w:val="24"/>
          <w:lang w:eastAsia="en-GB"/>
        </w:rPr>
      </w:pPr>
    </w:p>
    <w:p w14:paraId="3F235F81" w14:textId="77777777" w:rsidR="00BC1A64" w:rsidRDefault="00BC1A64" w:rsidP="00BC1A64">
      <w:pPr>
        <w:spacing w:after="0" w:line="462" w:lineRule="atLeast"/>
        <w:jc w:val="center"/>
        <w:outlineLvl w:val="1"/>
        <w:rPr>
          <w:rFonts w:ascii="Arial" w:eastAsia="Times New Roman" w:hAnsi="Arial" w:cs="Arial"/>
          <w:b/>
          <w:bCs/>
          <w:color w:val="ABCC59"/>
          <w:sz w:val="42"/>
          <w:szCs w:val="42"/>
          <w:lang w:eastAsia="en-GB"/>
        </w:rPr>
      </w:pPr>
      <w:r>
        <w:rPr>
          <w:rFonts w:ascii="Arial" w:eastAsia="Times New Roman" w:hAnsi="Arial" w:cs="Arial"/>
          <w:b/>
          <w:bCs/>
          <w:color w:val="ABCC59"/>
          <w:sz w:val="42"/>
          <w:szCs w:val="42"/>
          <w:lang w:eastAsia="en-GB"/>
        </w:rPr>
        <w:lastRenderedPageBreak/>
        <w:t>Photos</w:t>
      </w:r>
    </w:p>
    <w:p w14:paraId="4B13B4D9"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4E0DD2A1" w14:textId="77777777" w:rsidR="00EB309C" w:rsidRDefault="00EB309C" w:rsidP="00EB309C">
      <w:pPr>
        <w:spacing w:after="0" w:line="336" w:lineRule="atLeast"/>
        <w:ind w:left="360"/>
        <w:rPr>
          <w:rFonts w:ascii="Arial" w:eastAsia="Times New Roman" w:hAnsi="Arial" w:cs="Arial"/>
          <w:color w:val="2F2F2F"/>
          <w:sz w:val="24"/>
          <w:szCs w:val="24"/>
          <w:lang w:eastAsia="en-GB"/>
        </w:rPr>
      </w:pPr>
    </w:p>
    <w:p w14:paraId="37FA3026" w14:textId="77777777" w:rsidR="002C6AA1" w:rsidRDefault="00EB309C" w:rsidP="00EB309C">
      <w:pPr>
        <w:spacing w:after="0" w:line="336" w:lineRule="atLeast"/>
        <w:ind w:left="360"/>
        <w:rPr>
          <w:rFonts w:ascii="Arial" w:eastAsia="Times New Roman" w:hAnsi="Arial" w:cs="Arial"/>
          <w:color w:val="2F2F2F"/>
          <w:sz w:val="24"/>
          <w:szCs w:val="24"/>
          <w:lang w:eastAsia="en-GB"/>
        </w:rPr>
      </w:pPr>
      <w:r>
        <w:rPr>
          <w:noProof/>
        </w:rPr>
        <w:drawing>
          <wp:inline distT="0" distB="0" distL="0" distR="0" wp14:anchorId="20185904" wp14:editId="359C188A">
            <wp:extent cx="1570947" cy="2354580"/>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34572" cy="2449943"/>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7D988830" wp14:editId="27C004DC">
            <wp:extent cx="2484120" cy="24841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92496" cy="2492496"/>
                    </a:xfrm>
                    <a:prstGeom prst="rect">
                      <a:avLst/>
                    </a:prstGeom>
                    <a:noFill/>
                    <a:ln>
                      <a:noFill/>
                    </a:ln>
                  </pic:spPr>
                </pic:pic>
              </a:graphicData>
            </a:graphic>
          </wp:inline>
        </w:drawing>
      </w:r>
    </w:p>
    <w:p w14:paraId="28B76DE2" w14:textId="11D1A95A" w:rsidR="002C6AA1" w:rsidRDefault="002C6AA1" w:rsidP="00EB309C">
      <w:pPr>
        <w:spacing w:after="0" w:line="336" w:lineRule="atLeast"/>
        <w:ind w:left="360"/>
        <w:rPr>
          <w:rFonts w:ascii="Arial" w:eastAsia="Times New Roman" w:hAnsi="Arial" w:cs="Arial"/>
          <w:color w:val="2F2F2F"/>
          <w:sz w:val="24"/>
          <w:szCs w:val="24"/>
          <w:lang w:eastAsia="en-GB"/>
        </w:rPr>
      </w:pPr>
      <w:r>
        <w:rPr>
          <w:rFonts w:ascii="Arial" w:eastAsia="Times New Roman" w:hAnsi="Arial" w:cs="Arial"/>
          <w:color w:val="2F2F2F"/>
          <w:sz w:val="24"/>
          <w:szCs w:val="24"/>
          <w:lang w:eastAsia="en-GB"/>
        </w:rPr>
        <w:t xml:space="preserve">     </w:t>
      </w:r>
    </w:p>
    <w:p w14:paraId="554F198A" w14:textId="77777777" w:rsidR="002C6AA1" w:rsidRDefault="00EB309C" w:rsidP="002C6AA1">
      <w:pPr>
        <w:spacing w:after="0" w:line="336" w:lineRule="atLeast"/>
        <w:rPr>
          <w:rFonts w:ascii="Arial" w:eastAsia="Times New Roman" w:hAnsi="Arial" w:cs="Arial"/>
          <w:color w:val="2F2F2F"/>
          <w:sz w:val="24"/>
          <w:szCs w:val="24"/>
          <w:lang w:eastAsia="en-GB"/>
        </w:rPr>
      </w:pPr>
      <w:r>
        <w:rPr>
          <w:noProof/>
        </w:rPr>
        <w:drawing>
          <wp:inline distT="0" distB="0" distL="0" distR="0" wp14:anchorId="21705FD0" wp14:editId="6F187957">
            <wp:extent cx="1995054" cy="1995054"/>
            <wp:effectExtent l="0" t="0" r="5715"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05418" cy="2005418"/>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18F3E316" wp14:editId="5F5B8CCC">
            <wp:extent cx="1561283" cy="2348345"/>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74104" cy="2367629"/>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Pr>
          <w:noProof/>
        </w:rPr>
        <w:drawing>
          <wp:inline distT="0" distB="0" distL="0" distR="0" wp14:anchorId="563544BA" wp14:editId="549A6C82">
            <wp:extent cx="1579419" cy="2375623"/>
            <wp:effectExtent l="0" t="0" r="190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98578" cy="2404440"/>
                    </a:xfrm>
                    <a:prstGeom prst="rect">
                      <a:avLst/>
                    </a:prstGeom>
                    <a:noFill/>
                    <a:ln>
                      <a:noFill/>
                    </a:ln>
                  </pic:spPr>
                </pic:pic>
              </a:graphicData>
            </a:graphic>
          </wp:inline>
        </w:drawing>
      </w:r>
    </w:p>
    <w:p w14:paraId="796C9D71" w14:textId="77777777" w:rsidR="002C6AA1" w:rsidRDefault="002C6AA1" w:rsidP="002C6AA1">
      <w:pPr>
        <w:spacing w:after="0" w:line="336" w:lineRule="atLeast"/>
        <w:rPr>
          <w:rFonts w:ascii="Arial" w:eastAsia="Times New Roman" w:hAnsi="Arial" w:cs="Arial"/>
          <w:color w:val="2F2F2F"/>
          <w:sz w:val="24"/>
          <w:szCs w:val="24"/>
          <w:lang w:eastAsia="en-GB"/>
        </w:rPr>
      </w:pPr>
    </w:p>
    <w:p w14:paraId="10613EC6" w14:textId="77777777" w:rsidR="002C6AA1" w:rsidRDefault="002C6AA1" w:rsidP="002C6AA1">
      <w:pPr>
        <w:spacing w:after="0" w:line="336" w:lineRule="atLeast"/>
        <w:rPr>
          <w:rFonts w:ascii="Arial" w:eastAsia="Times New Roman" w:hAnsi="Arial" w:cs="Arial"/>
          <w:color w:val="2F2F2F"/>
          <w:sz w:val="24"/>
          <w:szCs w:val="24"/>
          <w:lang w:eastAsia="en-GB"/>
        </w:rPr>
      </w:pPr>
    </w:p>
    <w:p w14:paraId="2D9DAE3D" w14:textId="77777777" w:rsidR="002C6AA1" w:rsidRDefault="002C6AA1" w:rsidP="002C6AA1">
      <w:pPr>
        <w:spacing w:after="0" w:line="336" w:lineRule="atLeast"/>
        <w:rPr>
          <w:rFonts w:ascii="Arial" w:eastAsia="Times New Roman" w:hAnsi="Arial" w:cs="Arial"/>
          <w:color w:val="2F2F2F"/>
          <w:sz w:val="24"/>
          <w:szCs w:val="24"/>
          <w:lang w:eastAsia="en-GB"/>
        </w:rPr>
      </w:pPr>
    </w:p>
    <w:p w14:paraId="0356569D" w14:textId="0CF031F0" w:rsidR="00EB309C" w:rsidRDefault="00EB309C" w:rsidP="002C6AA1">
      <w:pPr>
        <w:spacing w:after="0" w:line="336" w:lineRule="atLeast"/>
        <w:rPr>
          <w:rFonts w:ascii="Arial" w:eastAsia="Times New Roman" w:hAnsi="Arial" w:cs="Arial"/>
          <w:color w:val="2F2F2F"/>
          <w:sz w:val="24"/>
          <w:szCs w:val="24"/>
          <w:lang w:eastAsia="en-GB"/>
        </w:rPr>
      </w:pPr>
      <w:r>
        <w:rPr>
          <w:noProof/>
        </w:rPr>
        <w:drawing>
          <wp:inline distT="0" distB="0" distL="0" distR="0" wp14:anchorId="4341A85E" wp14:editId="48E502A1">
            <wp:extent cx="1575098" cy="2369127"/>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90224" cy="2391879"/>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sidR="002C6AA1">
        <w:rPr>
          <w:noProof/>
        </w:rPr>
        <w:drawing>
          <wp:inline distT="0" distB="0" distL="0" distR="0" wp14:anchorId="74F2080C" wp14:editId="76F1959E">
            <wp:extent cx="2240280" cy="2240280"/>
            <wp:effectExtent l="0" t="0" r="762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48863" cy="2248863"/>
                    </a:xfrm>
                    <a:prstGeom prst="rect">
                      <a:avLst/>
                    </a:prstGeom>
                    <a:noFill/>
                    <a:ln>
                      <a:noFill/>
                    </a:ln>
                  </pic:spPr>
                </pic:pic>
              </a:graphicData>
            </a:graphic>
          </wp:inline>
        </w:drawing>
      </w:r>
    </w:p>
    <w:p w14:paraId="444D5256" w14:textId="77777777" w:rsidR="002C6AA1" w:rsidRDefault="00EB309C" w:rsidP="00EB309C">
      <w:pPr>
        <w:spacing w:after="0" w:line="336" w:lineRule="atLeast"/>
        <w:ind w:left="360"/>
        <w:rPr>
          <w:noProof/>
        </w:rPr>
      </w:pPr>
      <w:r>
        <w:rPr>
          <w:noProof/>
        </w:rPr>
        <w:lastRenderedPageBreak/>
        <w:drawing>
          <wp:inline distT="0" distB="0" distL="0" distR="0" wp14:anchorId="3A3F3856" wp14:editId="266105A6">
            <wp:extent cx="2569845" cy="2569845"/>
            <wp:effectExtent l="0" t="0" r="1905"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74680" cy="2574680"/>
                    </a:xfrm>
                    <a:prstGeom prst="rect">
                      <a:avLst/>
                    </a:prstGeom>
                    <a:noFill/>
                    <a:ln>
                      <a:noFill/>
                    </a:ln>
                  </pic:spPr>
                </pic:pic>
              </a:graphicData>
            </a:graphic>
          </wp:inline>
        </w:drawing>
      </w:r>
      <w:r w:rsidR="002C6AA1">
        <w:rPr>
          <w:noProof/>
        </w:rPr>
        <w:t xml:space="preserve">       </w:t>
      </w:r>
      <w:r w:rsidR="00BC1A64">
        <w:rPr>
          <w:noProof/>
        </w:rPr>
        <w:drawing>
          <wp:inline distT="0" distB="0" distL="0" distR="0" wp14:anchorId="732272F0" wp14:editId="0BA065E4">
            <wp:extent cx="2514600" cy="2514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26573" cy="2526573"/>
                    </a:xfrm>
                    <a:prstGeom prst="rect">
                      <a:avLst/>
                    </a:prstGeom>
                    <a:noFill/>
                    <a:ln>
                      <a:noFill/>
                    </a:ln>
                  </pic:spPr>
                </pic:pic>
              </a:graphicData>
            </a:graphic>
          </wp:inline>
        </w:drawing>
      </w:r>
    </w:p>
    <w:p w14:paraId="2C0167EB" w14:textId="77777777" w:rsidR="002C6AA1" w:rsidRDefault="002C6AA1" w:rsidP="00EB309C">
      <w:pPr>
        <w:spacing w:after="0" w:line="336" w:lineRule="atLeast"/>
        <w:ind w:left="360"/>
        <w:rPr>
          <w:noProof/>
        </w:rPr>
      </w:pPr>
    </w:p>
    <w:p w14:paraId="22457CA2" w14:textId="1C79AEBB" w:rsidR="00BC1A64" w:rsidRDefault="00BC1A64" w:rsidP="002C6AA1">
      <w:pPr>
        <w:spacing w:after="0" w:line="336" w:lineRule="atLeast"/>
        <w:rPr>
          <w:noProof/>
        </w:rPr>
      </w:pPr>
      <w:r>
        <w:rPr>
          <w:noProof/>
        </w:rPr>
        <w:drawing>
          <wp:inline distT="0" distB="0" distL="0" distR="0" wp14:anchorId="23718351" wp14:editId="54C789B3">
            <wp:extent cx="2673465" cy="26734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83726" cy="2683726"/>
                    </a:xfrm>
                    <a:prstGeom prst="rect">
                      <a:avLst/>
                    </a:prstGeom>
                    <a:noFill/>
                    <a:ln>
                      <a:noFill/>
                    </a:ln>
                  </pic:spPr>
                </pic:pic>
              </a:graphicData>
            </a:graphic>
          </wp:inline>
        </w:drawing>
      </w:r>
      <w:r w:rsidR="002C6AA1">
        <w:rPr>
          <w:noProof/>
        </w:rPr>
        <w:t xml:space="preserve">          </w:t>
      </w:r>
      <w:r w:rsidR="002C6AA1">
        <w:rPr>
          <w:noProof/>
        </w:rPr>
        <w:drawing>
          <wp:inline distT="0" distB="0" distL="0" distR="0" wp14:anchorId="46AC3979" wp14:editId="5825B5AA">
            <wp:extent cx="2680433" cy="4031673"/>
            <wp:effectExtent l="0" t="0" r="5715"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91493" cy="4048309"/>
                    </a:xfrm>
                    <a:prstGeom prst="rect">
                      <a:avLst/>
                    </a:prstGeom>
                    <a:noFill/>
                    <a:ln>
                      <a:noFill/>
                    </a:ln>
                  </pic:spPr>
                </pic:pic>
              </a:graphicData>
            </a:graphic>
          </wp:inline>
        </w:drawing>
      </w:r>
    </w:p>
    <w:p w14:paraId="5ECB2426" w14:textId="3F48302E" w:rsidR="00BC1A64" w:rsidRDefault="002C6AA1" w:rsidP="00EB309C">
      <w:pPr>
        <w:spacing w:after="0" w:line="336" w:lineRule="atLeast"/>
        <w:ind w:left="360"/>
        <w:rPr>
          <w:noProof/>
        </w:rPr>
      </w:pPr>
      <w:r>
        <w:rPr>
          <w:noProof/>
        </w:rPr>
        <w:lastRenderedPageBreak/>
        <w:t xml:space="preserve">  </w:t>
      </w:r>
      <w:r w:rsidR="00BC1A64">
        <w:rPr>
          <w:noProof/>
        </w:rPr>
        <w:drawing>
          <wp:inline distT="0" distB="0" distL="0" distR="0" wp14:anchorId="7CEC1456" wp14:editId="2841CB09">
            <wp:extent cx="2533543" cy="3797347"/>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49385" cy="3821092"/>
                    </a:xfrm>
                    <a:prstGeom prst="rect">
                      <a:avLst/>
                    </a:prstGeom>
                    <a:noFill/>
                    <a:ln>
                      <a:noFill/>
                    </a:ln>
                  </pic:spPr>
                </pic:pic>
              </a:graphicData>
            </a:graphic>
          </wp:inline>
        </w:drawing>
      </w:r>
      <w:r>
        <w:rPr>
          <w:noProof/>
        </w:rPr>
        <w:t xml:space="preserve">       </w:t>
      </w:r>
      <w:r>
        <w:rPr>
          <w:noProof/>
        </w:rPr>
        <w:drawing>
          <wp:inline distT="0" distB="0" distL="0" distR="0" wp14:anchorId="3E65CA16" wp14:editId="0BDBE759">
            <wp:extent cx="2522220" cy="381007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31802" cy="3824551"/>
                    </a:xfrm>
                    <a:prstGeom prst="rect">
                      <a:avLst/>
                    </a:prstGeom>
                    <a:noFill/>
                  </pic:spPr>
                </pic:pic>
              </a:graphicData>
            </a:graphic>
          </wp:inline>
        </w:drawing>
      </w:r>
    </w:p>
    <w:p w14:paraId="3236A2B8" w14:textId="77777777" w:rsidR="00BC1A64" w:rsidRDefault="00BC1A64" w:rsidP="00EB309C">
      <w:pPr>
        <w:spacing w:after="0" w:line="336" w:lineRule="atLeast"/>
        <w:ind w:left="360"/>
        <w:rPr>
          <w:noProof/>
        </w:rPr>
      </w:pPr>
    </w:p>
    <w:p w14:paraId="750D294F" w14:textId="77777777" w:rsidR="00BC1A64" w:rsidRDefault="00BC1A64" w:rsidP="002C6AA1">
      <w:pPr>
        <w:spacing w:after="0" w:line="336" w:lineRule="atLeast"/>
        <w:ind w:left="360"/>
        <w:jc w:val="center"/>
        <w:rPr>
          <w:rFonts w:ascii="Arial" w:eastAsia="Times New Roman" w:hAnsi="Arial" w:cs="Arial"/>
          <w:color w:val="2F2F2F"/>
          <w:sz w:val="24"/>
          <w:szCs w:val="24"/>
          <w:lang w:eastAsia="en-GB"/>
        </w:rPr>
      </w:pPr>
      <w:r>
        <w:rPr>
          <w:noProof/>
        </w:rPr>
        <w:drawing>
          <wp:inline distT="0" distB="0" distL="0" distR="0" wp14:anchorId="14EA2E19" wp14:editId="76F736DE">
            <wp:extent cx="3983182" cy="398318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88966" cy="3988966"/>
                    </a:xfrm>
                    <a:prstGeom prst="rect">
                      <a:avLst/>
                    </a:prstGeom>
                    <a:noFill/>
                    <a:ln>
                      <a:noFill/>
                    </a:ln>
                  </pic:spPr>
                </pic:pic>
              </a:graphicData>
            </a:graphic>
          </wp:inline>
        </w:drawing>
      </w:r>
    </w:p>
    <w:p w14:paraId="745162FF" w14:textId="77777777" w:rsidR="00AF5A83" w:rsidRDefault="00EB309C" w:rsidP="002C6AA1">
      <w:pPr>
        <w:spacing w:after="0" w:line="336" w:lineRule="atLeast"/>
        <w:ind w:left="360"/>
        <w:rPr>
          <w:rFonts w:ascii="Arial" w:eastAsia="Times New Roman" w:hAnsi="Arial" w:cs="Arial"/>
          <w:color w:val="2F2F2F"/>
          <w:sz w:val="24"/>
          <w:szCs w:val="24"/>
          <w:lang w:eastAsia="en-GB"/>
        </w:rPr>
      </w:pPr>
      <w:r>
        <w:rPr>
          <w:noProof/>
        </w:rPr>
        <w:lastRenderedPageBreak/>
        <w:drawing>
          <wp:inline distT="0" distB="0" distL="0" distR="0" wp14:anchorId="0500CEEC" wp14:editId="4E96BAF8">
            <wp:extent cx="2217420" cy="22174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19886" cy="2219886"/>
                    </a:xfrm>
                    <a:prstGeom prst="rect">
                      <a:avLst/>
                    </a:prstGeom>
                    <a:noFill/>
                    <a:ln>
                      <a:noFill/>
                    </a:ln>
                  </pic:spPr>
                </pic:pic>
              </a:graphicData>
            </a:graphic>
          </wp:inline>
        </w:drawing>
      </w:r>
      <w:r w:rsidR="002C6AA1">
        <w:rPr>
          <w:rFonts w:ascii="Arial" w:eastAsia="Times New Roman" w:hAnsi="Arial" w:cs="Arial"/>
          <w:color w:val="2F2F2F"/>
          <w:sz w:val="24"/>
          <w:szCs w:val="24"/>
          <w:lang w:eastAsia="en-GB"/>
        </w:rPr>
        <w:t xml:space="preserve">   </w:t>
      </w:r>
      <w:r w:rsidR="00AF5A83">
        <w:rPr>
          <w:rFonts w:ascii="Arial" w:eastAsia="Times New Roman" w:hAnsi="Arial" w:cs="Arial"/>
          <w:color w:val="2F2F2F"/>
          <w:sz w:val="24"/>
          <w:szCs w:val="24"/>
          <w:lang w:eastAsia="en-GB"/>
        </w:rPr>
        <w:t xml:space="preserve"> </w:t>
      </w:r>
      <w:r w:rsidR="002C6AA1">
        <w:rPr>
          <w:rFonts w:ascii="Arial" w:eastAsia="Times New Roman" w:hAnsi="Arial" w:cs="Arial"/>
          <w:color w:val="2F2F2F"/>
          <w:sz w:val="24"/>
          <w:szCs w:val="24"/>
          <w:lang w:eastAsia="en-GB"/>
        </w:rPr>
        <w:t xml:space="preserve">   </w:t>
      </w:r>
      <w:r>
        <w:rPr>
          <w:noProof/>
        </w:rPr>
        <w:drawing>
          <wp:inline distT="0" distB="0" distL="0" distR="0" wp14:anchorId="588074FE" wp14:editId="5E71D38D">
            <wp:extent cx="2225040" cy="2225040"/>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30590" cy="2230590"/>
                    </a:xfrm>
                    <a:prstGeom prst="rect">
                      <a:avLst/>
                    </a:prstGeom>
                    <a:noFill/>
                    <a:ln>
                      <a:noFill/>
                    </a:ln>
                  </pic:spPr>
                </pic:pic>
              </a:graphicData>
            </a:graphic>
          </wp:inline>
        </w:drawing>
      </w:r>
    </w:p>
    <w:p w14:paraId="1AAD40A7" w14:textId="77777777" w:rsidR="00AF5A83" w:rsidRDefault="00AF5A83" w:rsidP="002C6AA1">
      <w:pPr>
        <w:spacing w:after="0" w:line="336" w:lineRule="atLeast"/>
        <w:ind w:left="360"/>
        <w:rPr>
          <w:rFonts w:ascii="Arial" w:eastAsia="Times New Roman" w:hAnsi="Arial" w:cs="Arial"/>
          <w:color w:val="2F2F2F"/>
          <w:sz w:val="24"/>
          <w:szCs w:val="24"/>
          <w:lang w:eastAsia="en-GB"/>
        </w:rPr>
      </w:pPr>
    </w:p>
    <w:p w14:paraId="2DF494BB" w14:textId="77777777" w:rsidR="00AF5A83" w:rsidRDefault="00AF5A83" w:rsidP="002C6AA1">
      <w:pPr>
        <w:spacing w:after="0" w:line="336" w:lineRule="atLeast"/>
        <w:ind w:left="360"/>
        <w:rPr>
          <w:rFonts w:ascii="Arial" w:eastAsia="Times New Roman" w:hAnsi="Arial" w:cs="Arial"/>
          <w:color w:val="2F2F2F"/>
          <w:sz w:val="24"/>
          <w:szCs w:val="24"/>
          <w:lang w:eastAsia="en-GB"/>
        </w:rPr>
      </w:pPr>
      <w:r>
        <w:rPr>
          <w:noProof/>
        </w:rPr>
        <w:drawing>
          <wp:inline distT="0" distB="0" distL="0" distR="0" wp14:anchorId="0A9A8792" wp14:editId="654FA9B4">
            <wp:extent cx="2313940" cy="23139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16602" cy="2316602"/>
                    </a:xfrm>
                    <a:prstGeom prst="rect">
                      <a:avLst/>
                    </a:prstGeom>
                    <a:noFill/>
                    <a:ln>
                      <a:noFill/>
                    </a:ln>
                  </pic:spPr>
                </pic:pic>
              </a:graphicData>
            </a:graphic>
          </wp:inline>
        </w:drawing>
      </w:r>
      <w:r>
        <w:rPr>
          <w:rFonts w:ascii="Arial" w:eastAsia="Times New Roman" w:hAnsi="Arial" w:cs="Arial"/>
          <w:color w:val="2F2F2F"/>
          <w:sz w:val="24"/>
          <w:szCs w:val="24"/>
          <w:lang w:eastAsia="en-GB"/>
        </w:rPr>
        <w:t xml:space="preserve">    </w:t>
      </w:r>
      <w:r w:rsidR="00EB309C">
        <w:rPr>
          <w:noProof/>
        </w:rPr>
        <w:drawing>
          <wp:inline distT="0" distB="0" distL="0" distR="0" wp14:anchorId="5952E95B" wp14:editId="5350CBF2">
            <wp:extent cx="2270760" cy="2270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73205" cy="2273205"/>
                    </a:xfrm>
                    <a:prstGeom prst="rect">
                      <a:avLst/>
                    </a:prstGeom>
                    <a:noFill/>
                    <a:ln>
                      <a:noFill/>
                    </a:ln>
                  </pic:spPr>
                </pic:pic>
              </a:graphicData>
            </a:graphic>
          </wp:inline>
        </w:drawing>
      </w:r>
      <w:r>
        <w:rPr>
          <w:rFonts w:ascii="Arial" w:eastAsia="Times New Roman" w:hAnsi="Arial" w:cs="Arial"/>
          <w:color w:val="2F2F2F"/>
          <w:sz w:val="24"/>
          <w:szCs w:val="24"/>
          <w:lang w:eastAsia="en-GB"/>
        </w:rPr>
        <w:t xml:space="preserve">   </w:t>
      </w:r>
    </w:p>
    <w:p w14:paraId="1CD6EFB1" w14:textId="77777777" w:rsidR="00AF5A83" w:rsidRDefault="00AF5A83" w:rsidP="00AF5A83">
      <w:pPr>
        <w:spacing w:after="0" w:line="336" w:lineRule="atLeast"/>
        <w:rPr>
          <w:rFonts w:ascii="Arial" w:eastAsia="Times New Roman" w:hAnsi="Arial" w:cs="Arial"/>
          <w:color w:val="2F2F2F"/>
          <w:sz w:val="24"/>
          <w:szCs w:val="24"/>
          <w:lang w:eastAsia="en-GB"/>
        </w:rPr>
      </w:pPr>
    </w:p>
    <w:p w14:paraId="022089DB" w14:textId="3D72A992" w:rsidR="00AF5A83" w:rsidRDefault="00AF5A83" w:rsidP="00AF5A83">
      <w:pPr>
        <w:spacing w:after="0" w:line="336" w:lineRule="atLeast"/>
        <w:rPr>
          <w:rFonts w:ascii="Arial" w:eastAsia="Times New Roman" w:hAnsi="Arial" w:cs="Arial"/>
          <w:color w:val="2F2F2F"/>
          <w:sz w:val="24"/>
          <w:szCs w:val="24"/>
          <w:lang w:eastAsia="en-GB"/>
        </w:rPr>
      </w:pPr>
      <w:r>
        <w:rPr>
          <w:rFonts w:ascii="Arial" w:eastAsia="Times New Roman" w:hAnsi="Arial" w:cs="Arial"/>
          <w:color w:val="2F2F2F"/>
          <w:sz w:val="24"/>
          <w:szCs w:val="24"/>
          <w:lang w:eastAsia="en-GB"/>
        </w:rPr>
        <w:t xml:space="preserve">      </w:t>
      </w:r>
      <w:r w:rsidR="00EB309C">
        <w:rPr>
          <w:noProof/>
        </w:rPr>
        <w:drawing>
          <wp:inline distT="0" distB="0" distL="0" distR="0" wp14:anchorId="1154463B" wp14:editId="07D37040">
            <wp:extent cx="2263140" cy="22631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267838" cy="2267838"/>
                    </a:xfrm>
                    <a:prstGeom prst="rect">
                      <a:avLst/>
                    </a:prstGeom>
                    <a:noFill/>
                    <a:ln>
                      <a:noFill/>
                    </a:ln>
                  </pic:spPr>
                </pic:pic>
              </a:graphicData>
            </a:graphic>
          </wp:inline>
        </w:drawing>
      </w:r>
      <w:r>
        <w:rPr>
          <w:noProof/>
        </w:rPr>
        <w:t xml:space="preserve">       </w:t>
      </w:r>
      <w:r>
        <w:rPr>
          <w:noProof/>
        </w:rPr>
        <w:drawing>
          <wp:inline distT="0" distB="0" distL="0" distR="0" wp14:anchorId="65F6FB37" wp14:editId="4F104EE9">
            <wp:extent cx="2293620" cy="22936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96480" cy="2296480"/>
                    </a:xfrm>
                    <a:prstGeom prst="rect">
                      <a:avLst/>
                    </a:prstGeom>
                    <a:noFill/>
                    <a:ln>
                      <a:noFill/>
                    </a:ln>
                  </pic:spPr>
                </pic:pic>
              </a:graphicData>
            </a:graphic>
          </wp:inline>
        </w:drawing>
      </w:r>
    </w:p>
    <w:p w14:paraId="44DBCECE" w14:textId="0EAE3225" w:rsidR="00AF5A83" w:rsidRDefault="00EB309C" w:rsidP="00AF5A83">
      <w:pPr>
        <w:spacing w:after="0" w:line="336" w:lineRule="atLeast"/>
        <w:rPr>
          <w:noProof/>
        </w:rPr>
      </w:pPr>
      <w:r>
        <w:rPr>
          <w:noProof/>
        </w:rPr>
        <w:lastRenderedPageBreak/>
        <w:drawing>
          <wp:inline distT="0" distB="0" distL="0" distR="0" wp14:anchorId="56573EEF" wp14:editId="626282DB">
            <wp:extent cx="2324100" cy="232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328949" cy="2328949"/>
                    </a:xfrm>
                    <a:prstGeom prst="rect">
                      <a:avLst/>
                    </a:prstGeom>
                    <a:noFill/>
                    <a:ln>
                      <a:noFill/>
                    </a:ln>
                  </pic:spPr>
                </pic:pic>
              </a:graphicData>
            </a:graphic>
          </wp:inline>
        </w:drawing>
      </w:r>
      <w:r w:rsidR="00AF5A83">
        <w:rPr>
          <w:noProof/>
        </w:rPr>
        <w:t xml:space="preserve">          </w:t>
      </w:r>
      <w:r>
        <w:rPr>
          <w:noProof/>
        </w:rPr>
        <w:drawing>
          <wp:inline distT="0" distB="0" distL="0" distR="0" wp14:anchorId="1962D221" wp14:editId="60E101C8">
            <wp:extent cx="2316480" cy="2316480"/>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324763" cy="2324763"/>
                    </a:xfrm>
                    <a:prstGeom prst="rect">
                      <a:avLst/>
                    </a:prstGeom>
                    <a:noFill/>
                    <a:ln>
                      <a:noFill/>
                    </a:ln>
                  </pic:spPr>
                </pic:pic>
              </a:graphicData>
            </a:graphic>
          </wp:inline>
        </w:drawing>
      </w:r>
    </w:p>
    <w:p w14:paraId="4BC669AB" w14:textId="77777777" w:rsidR="00AF5A83" w:rsidRDefault="00AF5A83" w:rsidP="00AF5A83">
      <w:pPr>
        <w:spacing w:after="0" w:line="336" w:lineRule="atLeast"/>
        <w:rPr>
          <w:rFonts w:ascii="Arial" w:eastAsia="Times New Roman" w:hAnsi="Arial" w:cs="Arial"/>
          <w:color w:val="2F2F2F"/>
          <w:sz w:val="24"/>
          <w:szCs w:val="24"/>
          <w:lang w:eastAsia="en-GB"/>
        </w:rPr>
      </w:pPr>
    </w:p>
    <w:p w14:paraId="14F6ABF2" w14:textId="330E40E1" w:rsidR="00EB309C" w:rsidRPr="00EB309C" w:rsidRDefault="00BC1A64" w:rsidP="00AF5A83">
      <w:pPr>
        <w:spacing w:after="0" w:line="336" w:lineRule="atLeast"/>
        <w:jc w:val="center"/>
        <w:rPr>
          <w:rFonts w:ascii="Arial" w:eastAsia="Times New Roman" w:hAnsi="Arial" w:cs="Arial"/>
          <w:color w:val="2F2F2F"/>
          <w:sz w:val="24"/>
          <w:szCs w:val="24"/>
          <w:lang w:eastAsia="en-GB"/>
        </w:rPr>
      </w:pPr>
      <w:r>
        <w:rPr>
          <w:noProof/>
        </w:rPr>
        <w:drawing>
          <wp:inline distT="0" distB="0" distL="0" distR="0" wp14:anchorId="242191D0" wp14:editId="18CCF2CF">
            <wp:extent cx="2552700" cy="255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59073" cy="2559073"/>
                    </a:xfrm>
                    <a:prstGeom prst="rect">
                      <a:avLst/>
                    </a:prstGeom>
                    <a:noFill/>
                    <a:ln>
                      <a:noFill/>
                    </a:ln>
                  </pic:spPr>
                </pic:pic>
              </a:graphicData>
            </a:graphic>
          </wp:inline>
        </w:drawing>
      </w:r>
    </w:p>
    <w:p w14:paraId="562F1A49" w14:textId="2C4CB29E" w:rsidR="00024778" w:rsidRDefault="00024778" w:rsidP="00024778"/>
    <w:sectPr w:rsidR="00024778" w:rsidSect="00C60A34">
      <w:pgSz w:w="11906" w:h="16838"/>
      <w:pgMar w:top="1440" w:right="1440" w:bottom="1440" w:left="1440" w:header="708" w:footer="708" w:gutter="0"/>
      <w:pgBorders w:offsetFrom="page">
        <w:top w:val="single" w:sz="12" w:space="24" w:color="538135" w:themeColor="accent6" w:themeShade="BF"/>
        <w:left w:val="single" w:sz="12" w:space="24" w:color="538135" w:themeColor="accent6" w:themeShade="BF"/>
        <w:bottom w:val="single" w:sz="12" w:space="24" w:color="538135" w:themeColor="accent6" w:themeShade="BF"/>
        <w:right w:val="single" w:sz="12"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D06CB"/>
    <w:multiLevelType w:val="multilevel"/>
    <w:tmpl w:val="818C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D2ED2"/>
    <w:multiLevelType w:val="multilevel"/>
    <w:tmpl w:val="EC02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75245E"/>
    <w:multiLevelType w:val="multilevel"/>
    <w:tmpl w:val="B426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1F11AF"/>
    <w:multiLevelType w:val="multilevel"/>
    <w:tmpl w:val="3F28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91059"/>
    <w:multiLevelType w:val="multilevel"/>
    <w:tmpl w:val="A650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DD52AD"/>
    <w:multiLevelType w:val="multilevel"/>
    <w:tmpl w:val="DEBC8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E30"/>
    <w:rsid w:val="00024778"/>
    <w:rsid w:val="00227A55"/>
    <w:rsid w:val="002C6AA1"/>
    <w:rsid w:val="002E75BC"/>
    <w:rsid w:val="00326C77"/>
    <w:rsid w:val="00330C7F"/>
    <w:rsid w:val="003A7FA6"/>
    <w:rsid w:val="0043540F"/>
    <w:rsid w:val="004420BC"/>
    <w:rsid w:val="00647894"/>
    <w:rsid w:val="00685244"/>
    <w:rsid w:val="0070180D"/>
    <w:rsid w:val="00A56E5F"/>
    <w:rsid w:val="00A958D4"/>
    <w:rsid w:val="00AF5A83"/>
    <w:rsid w:val="00B27E30"/>
    <w:rsid w:val="00B3081B"/>
    <w:rsid w:val="00B30DA7"/>
    <w:rsid w:val="00B5565A"/>
    <w:rsid w:val="00BC1A64"/>
    <w:rsid w:val="00C60A34"/>
    <w:rsid w:val="00EB309C"/>
    <w:rsid w:val="00F53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D9CAC0"/>
  <w15:chartTrackingRefBased/>
  <w15:docId w15:val="{E39EA48D-A199-476B-B15B-2BD9CE5B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565A"/>
    <w:rPr>
      <w:color w:val="0563C1" w:themeColor="hyperlink"/>
      <w:u w:val="single"/>
    </w:rPr>
  </w:style>
  <w:style w:type="paragraph" w:styleId="ListParagraph">
    <w:name w:val="List Paragraph"/>
    <w:basedOn w:val="Normal"/>
    <w:uiPriority w:val="34"/>
    <w:qFormat/>
    <w:rsid w:val="00B5565A"/>
    <w:pPr>
      <w:ind w:left="720"/>
      <w:contextualSpacing/>
    </w:pPr>
  </w:style>
  <w:style w:type="paragraph" w:customStyle="1" w:styleId="font8">
    <w:name w:val="font_8"/>
    <w:basedOn w:val="Normal"/>
    <w:rsid w:val="000247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28">
    <w:name w:val="color_28"/>
    <w:basedOn w:val="DefaultParagraphFont"/>
    <w:rsid w:val="00024778"/>
  </w:style>
  <w:style w:type="paragraph" w:styleId="NormalWeb">
    <w:name w:val="Normal (Web)"/>
    <w:basedOn w:val="Normal"/>
    <w:uiPriority w:val="99"/>
    <w:semiHidden/>
    <w:unhideWhenUsed/>
    <w:rsid w:val="006478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1476">
      <w:bodyDiv w:val="1"/>
      <w:marLeft w:val="0"/>
      <w:marRight w:val="0"/>
      <w:marTop w:val="0"/>
      <w:marBottom w:val="0"/>
      <w:divBdr>
        <w:top w:val="none" w:sz="0" w:space="0" w:color="auto"/>
        <w:left w:val="none" w:sz="0" w:space="0" w:color="auto"/>
        <w:bottom w:val="none" w:sz="0" w:space="0" w:color="auto"/>
        <w:right w:val="none" w:sz="0" w:space="0" w:color="auto"/>
      </w:divBdr>
    </w:div>
    <w:div w:id="593438491">
      <w:bodyDiv w:val="1"/>
      <w:marLeft w:val="0"/>
      <w:marRight w:val="0"/>
      <w:marTop w:val="0"/>
      <w:marBottom w:val="0"/>
      <w:divBdr>
        <w:top w:val="none" w:sz="0" w:space="0" w:color="auto"/>
        <w:left w:val="none" w:sz="0" w:space="0" w:color="auto"/>
        <w:bottom w:val="none" w:sz="0" w:space="0" w:color="auto"/>
        <w:right w:val="none" w:sz="0" w:space="0" w:color="auto"/>
      </w:divBdr>
      <w:divsChild>
        <w:div w:id="475804122">
          <w:marLeft w:val="0"/>
          <w:marRight w:val="0"/>
          <w:marTop w:val="0"/>
          <w:marBottom w:val="0"/>
          <w:divBdr>
            <w:top w:val="none" w:sz="0" w:space="0" w:color="auto"/>
            <w:left w:val="none" w:sz="0" w:space="0" w:color="auto"/>
            <w:bottom w:val="none" w:sz="0" w:space="0" w:color="auto"/>
            <w:right w:val="none" w:sz="0" w:space="0" w:color="auto"/>
          </w:divBdr>
        </w:div>
        <w:div w:id="74711162">
          <w:marLeft w:val="0"/>
          <w:marRight w:val="0"/>
          <w:marTop w:val="0"/>
          <w:marBottom w:val="0"/>
          <w:divBdr>
            <w:top w:val="none" w:sz="0" w:space="0" w:color="auto"/>
            <w:left w:val="none" w:sz="0" w:space="0" w:color="auto"/>
            <w:bottom w:val="none" w:sz="0" w:space="0" w:color="auto"/>
            <w:right w:val="none" w:sz="0" w:space="0" w:color="auto"/>
          </w:divBdr>
        </w:div>
        <w:div w:id="1438328006">
          <w:marLeft w:val="0"/>
          <w:marRight w:val="0"/>
          <w:marTop w:val="0"/>
          <w:marBottom w:val="0"/>
          <w:divBdr>
            <w:top w:val="none" w:sz="0" w:space="0" w:color="auto"/>
            <w:left w:val="none" w:sz="0" w:space="0" w:color="auto"/>
            <w:bottom w:val="none" w:sz="0" w:space="0" w:color="auto"/>
            <w:right w:val="none" w:sz="0" w:space="0" w:color="auto"/>
          </w:divBdr>
        </w:div>
        <w:div w:id="1106970572">
          <w:marLeft w:val="0"/>
          <w:marRight w:val="0"/>
          <w:marTop w:val="0"/>
          <w:marBottom w:val="0"/>
          <w:divBdr>
            <w:top w:val="none" w:sz="0" w:space="0" w:color="auto"/>
            <w:left w:val="none" w:sz="0" w:space="0" w:color="auto"/>
            <w:bottom w:val="none" w:sz="0" w:space="0" w:color="auto"/>
            <w:right w:val="none" w:sz="0" w:space="0" w:color="auto"/>
          </w:divBdr>
        </w:div>
      </w:divsChild>
    </w:div>
    <w:div w:id="1218471406">
      <w:bodyDiv w:val="1"/>
      <w:marLeft w:val="0"/>
      <w:marRight w:val="0"/>
      <w:marTop w:val="0"/>
      <w:marBottom w:val="0"/>
      <w:divBdr>
        <w:top w:val="none" w:sz="0" w:space="0" w:color="auto"/>
        <w:left w:val="none" w:sz="0" w:space="0" w:color="auto"/>
        <w:bottom w:val="none" w:sz="0" w:space="0" w:color="auto"/>
        <w:right w:val="none" w:sz="0" w:space="0" w:color="auto"/>
      </w:divBdr>
    </w:div>
    <w:div w:id="2035031046">
      <w:bodyDiv w:val="1"/>
      <w:marLeft w:val="0"/>
      <w:marRight w:val="0"/>
      <w:marTop w:val="0"/>
      <w:marBottom w:val="0"/>
      <w:divBdr>
        <w:top w:val="none" w:sz="0" w:space="0" w:color="auto"/>
        <w:left w:val="none" w:sz="0" w:space="0" w:color="auto"/>
        <w:bottom w:val="none" w:sz="0" w:space="0" w:color="auto"/>
        <w:right w:val="none" w:sz="0" w:space="0" w:color="auto"/>
      </w:divBdr>
      <w:divsChild>
        <w:div w:id="615677542">
          <w:marLeft w:val="0"/>
          <w:marRight w:val="0"/>
          <w:marTop w:val="0"/>
          <w:marBottom w:val="0"/>
          <w:divBdr>
            <w:top w:val="none" w:sz="0" w:space="0" w:color="auto"/>
            <w:left w:val="none" w:sz="0" w:space="0" w:color="auto"/>
            <w:bottom w:val="none" w:sz="0" w:space="0" w:color="auto"/>
            <w:right w:val="none" w:sz="0" w:space="0" w:color="auto"/>
          </w:divBdr>
        </w:div>
        <w:div w:id="1196193585">
          <w:marLeft w:val="0"/>
          <w:marRight w:val="0"/>
          <w:marTop w:val="0"/>
          <w:marBottom w:val="0"/>
          <w:divBdr>
            <w:top w:val="none" w:sz="0" w:space="0" w:color="auto"/>
            <w:left w:val="none" w:sz="0" w:space="0" w:color="auto"/>
            <w:bottom w:val="none" w:sz="0" w:space="0" w:color="auto"/>
            <w:right w:val="none" w:sz="0" w:space="0" w:color="auto"/>
          </w:divBdr>
        </w:div>
        <w:div w:id="1705327176">
          <w:marLeft w:val="0"/>
          <w:marRight w:val="0"/>
          <w:marTop w:val="0"/>
          <w:marBottom w:val="0"/>
          <w:divBdr>
            <w:top w:val="none" w:sz="0" w:space="0" w:color="auto"/>
            <w:left w:val="none" w:sz="0" w:space="0" w:color="auto"/>
            <w:bottom w:val="none" w:sz="0" w:space="0" w:color="auto"/>
            <w:right w:val="none" w:sz="0" w:space="0" w:color="auto"/>
          </w:divBdr>
          <w:divsChild>
            <w:div w:id="1301350316">
              <w:marLeft w:val="0"/>
              <w:marRight w:val="0"/>
              <w:marTop w:val="0"/>
              <w:marBottom w:val="0"/>
              <w:divBdr>
                <w:top w:val="none" w:sz="0" w:space="0" w:color="auto"/>
                <w:left w:val="none" w:sz="0" w:space="0" w:color="auto"/>
                <w:bottom w:val="none" w:sz="0" w:space="0" w:color="auto"/>
                <w:right w:val="none" w:sz="0" w:space="0" w:color="auto"/>
              </w:divBdr>
            </w:div>
          </w:divsChild>
        </w:div>
        <w:div w:id="1704592807">
          <w:marLeft w:val="0"/>
          <w:marRight w:val="0"/>
          <w:marTop w:val="0"/>
          <w:marBottom w:val="0"/>
          <w:divBdr>
            <w:top w:val="none" w:sz="0" w:space="0" w:color="auto"/>
            <w:left w:val="none" w:sz="0" w:space="0" w:color="auto"/>
            <w:bottom w:val="none" w:sz="0" w:space="0" w:color="auto"/>
            <w:right w:val="none" w:sz="0" w:space="0" w:color="auto"/>
          </w:divBdr>
        </w:div>
        <w:div w:id="1509254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www.learningblocks.tv/numberblocks/home" TargetMode="External"/><Relationship Id="rId39" Type="http://schemas.openxmlformats.org/officeDocument/2006/relationships/image" Target="media/image23.jpeg"/><Relationship Id="rId21" Type="http://schemas.openxmlformats.org/officeDocument/2006/relationships/image" Target="media/image14.pn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new.phonicsplay.co.uk/" TargetMode="External"/><Relationship Id="rId11" Type="http://schemas.openxmlformats.org/officeDocument/2006/relationships/image" Target="media/image6.png"/><Relationship Id="rId24" Type="http://schemas.openxmlformats.org/officeDocument/2006/relationships/hyperlink" Target="https://whiterosemaths.com/homelearning/" TargetMode="External"/><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 Type="http://schemas.openxmlformats.org/officeDocument/2006/relationships/image" Target="media/image1.png"/><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hyperlink" Target="https://youtu.be/DA_SsZFYw0w" TargetMode="External"/><Relationship Id="rId44" Type="http://schemas.openxmlformats.org/officeDocument/2006/relationships/image" Target="media/image28.png"/><Relationship Id="rId52" Type="http://schemas.openxmlformats.org/officeDocument/2006/relationships/image" Target="media/image36.jpeg"/><Relationship Id="rId4" Type="http://schemas.openxmlformats.org/officeDocument/2006/relationships/webSettings" Target="webSettings.xml"/><Relationship Id="rId9" Type="http://schemas.openxmlformats.org/officeDocument/2006/relationships/hyperlink" Target="mailto:contactfoundation@sandal.wakefield.sch.uk" TargetMode="External"/><Relationship Id="rId14" Type="http://schemas.openxmlformats.org/officeDocument/2006/relationships/hyperlink" Target="https://www.youtube.com/watch?v=dEzfpod5w_Q" TargetMode="External"/><Relationship Id="rId22" Type="http://schemas.openxmlformats.org/officeDocument/2006/relationships/hyperlink" Target="https://www.ncetm.org.uk/resources/52500" TargetMode="External"/><Relationship Id="rId27" Type="http://schemas.openxmlformats.org/officeDocument/2006/relationships/hyperlink" Target="https://www.bbc.co.uk/cbeebies/shows/alphablocks" TargetMode="External"/><Relationship Id="rId30" Type="http://schemas.openxmlformats.org/officeDocument/2006/relationships/hyperlink" Target="https://www.oliverjeffers.com/abookaday/" TargetMode="External"/><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35.jpeg"/><Relationship Id="rId3" Type="http://schemas.openxmlformats.org/officeDocument/2006/relationships/settings" Target="settings.xml"/><Relationship Id="rId12" Type="http://schemas.openxmlformats.org/officeDocument/2006/relationships/hyperlink" Target="https://ruthmiskin.com/en/find-out-more/parents/" TargetMode="External"/><Relationship Id="rId17" Type="http://schemas.openxmlformats.org/officeDocument/2006/relationships/image" Target="media/image10.png"/><Relationship Id="rId25" Type="http://schemas.openxmlformats.org/officeDocument/2006/relationships/hyperlink" Target="http://www.activelearnprimary.co.uk/" TargetMode="External"/><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20" Type="http://schemas.openxmlformats.org/officeDocument/2006/relationships/image" Target="media/image13.png"/><Relationship Id="rId41" Type="http://schemas.openxmlformats.org/officeDocument/2006/relationships/image" Target="media/image25.jpeg"/><Relationship Id="rId54" Type="http://schemas.openxmlformats.org/officeDocument/2006/relationships/image" Target="media/image38.jpe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hyperlink" Target="https://epicphonics.com/" TargetMode="External"/><Relationship Id="rId36" Type="http://schemas.openxmlformats.org/officeDocument/2006/relationships/image" Target="media/image20.jpeg"/><Relationship Id="rId4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1473</Words>
  <Characters>8401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WILES</dc:creator>
  <cp:keywords/>
  <dc:description/>
  <cp:lastModifiedBy>KELLY WILES</cp:lastModifiedBy>
  <cp:revision>2</cp:revision>
  <dcterms:created xsi:type="dcterms:W3CDTF">2025-09-09T14:44:00Z</dcterms:created>
  <dcterms:modified xsi:type="dcterms:W3CDTF">2025-09-09T14:44:00Z</dcterms:modified>
</cp:coreProperties>
</file>